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E185" w14:textId="7574D156" w:rsidR="00E405B7" w:rsidRPr="009012AF" w:rsidRDefault="00C101AD" w:rsidP="00CC1D48">
      <w:pPr>
        <w:pStyle w:val="Overskrift1"/>
        <w:tabs>
          <w:tab w:val="left" w:pos="284"/>
          <w:tab w:val="left" w:pos="851"/>
        </w:tabs>
      </w:pPr>
      <w:r w:rsidRPr="00C101AD">
        <w:t>Precautions for using Formalin</w:t>
      </w:r>
      <w:r>
        <w:t xml:space="preserve"> </w:t>
      </w:r>
      <w:r w:rsidRPr="00C101AD">
        <w:t>in AEM</w:t>
      </w:r>
    </w:p>
    <w:p w14:paraId="665CACFA" w14:textId="77777777" w:rsidR="00C101AD" w:rsidRPr="00C101AD" w:rsidRDefault="00C101AD" w:rsidP="00C101AD">
      <w:pPr>
        <w:numPr>
          <w:ilvl w:val="0"/>
          <w:numId w:val="14"/>
        </w:numPr>
        <w:spacing w:after="160" w:line="240" w:lineRule="auto"/>
        <w:rPr>
          <w:rFonts w:ascii="Calibri" w:eastAsia="Calibri" w:hAnsi="Calibri"/>
          <w:kern w:val="2"/>
          <w:lang w:val="en-US" w:eastAsia="en-US"/>
          <w14:ligatures w14:val="standardContextual"/>
        </w:rPr>
      </w:pPr>
      <w:r w:rsidRPr="00C101AD">
        <w:rPr>
          <w:rFonts w:ascii="Calibri" w:eastAsia="Calibri" w:hAnsi="Calibri"/>
          <w:b/>
          <w:bCs/>
          <w:kern w:val="2"/>
          <w:lang w:val="en-US" w:eastAsia="en-US"/>
          <w14:ligatures w14:val="standardContextual"/>
        </w:rPr>
        <w:t>Cleaning and disposal</w:t>
      </w:r>
      <w:r w:rsidRPr="00C101AD">
        <w:rPr>
          <w:rFonts w:ascii="Calibri" w:eastAsia="Calibri" w:hAnsi="Calibri"/>
          <w:kern w:val="2"/>
          <w:lang w:val="en-US" w:eastAsia="en-US"/>
          <w14:ligatures w14:val="standardContextual"/>
        </w:rPr>
        <w:t xml:space="preserve">: </w:t>
      </w:r>
    </w:p>
    <w:p w14:paraId="0C64DD60" w14:textId="77777777" w:rsidR="00C101AD" w:rsidRPr="00C101AD" w:rsidRDefault="00C101AD" w:rsidP="00C101AD">
      <w:pPr>
        <w:spacing w:line="240" w:lineRule="auto"/>
        <w:ind w:left="720"/>
        <w:rPr>
          <w:rFonts w:ascii="Calibri" w:eastAsia="Calibri" w:hAnsi="Calibri"/>
          <w:b/>
          <w:bCs/>
          <w:kern w:val="2"/>
          <w:lang w:val="en-US" w:eastAsia="en-US"/>
          <w14:ligatures w14:val="standardContextual"/>
        </w:rPr>
      </w:pPr>
    </w:p>
    <w:p w14:paraId="148D5B3C" w14:textId="77777777" w:rsidR="00C101AD" w:rsidRPr="00C101AD" w:rsidRDefault="00C101AD" w:rsidP="00C101AD">
      <w:pPr>
        <w:spacing w:line="240" w:lineRule="auto"/>
        <w:ind w:left="720"/>
        <w:rPr>
          <w:rFonts w:ascii="Calibri" w:eastAsia="Calibri" w:hAnsi="Calibri"/>
          <w:kern w:val="2"/>
          <w:lang w:val="en-US" w:eastAsia="en-US"/>
          <w14:ligatures w14:val="standardContextual"/>
        </w:rPr>
      </w:pPr>
      <w:r w:rsidRPr="00C101AD">
        <w:rPr>
          <w:rFonts w:ascii="Calibri" w:eastAsia="Calibri" w:hAnsi="Calibri"/>
          <w:kern w:val="2"/>
          <w:lang w:val="en-US" w:eastAsia="en-US"/>
          <w14:ligatures w14:val="standardContextual"/>
        </w:rPr>
        <w:t>Formalin fixated animals should be packed in double-layer plastic bag before placed in the freezer.</w:t>
      </w:r>
    </w:p>
    <w:p w14:paraId="0DF1B87C" w14:textId="77777777" w:rsidR="00C101AD" w:rsidRPr="00C101AD" w:rsidRDefault="00C101AD" w:rsidP="00C101AD">
      <w:pPr>
        <w:spacing w:line="240" w:lineRule="auto"/>
        <w:ind w:left="720"/>
        <w:rPr>
          <w:rFonts w:ascii="Calibri" w:eastAsia="Calibri" w:hAnsi="Calibri"/>
          <w:kern w:val="2"/>
          <w:lang w:val="en-US" w:eastAsia="en-US"/>
          <w14:ligatures w14:val="standardContextual"/>
        </w:rPr>
      </w:pPr>
      <w:r w:rsidRPr="00C101AD">
        <w:rPr>
          <w:rFonts w:ascii="Calibri" w:eastAsia="Calibri" w:hAnsi="Calibri"/>
          <w:kern w:val="2"/>
          <w:lang w:val="en-US" w:eastAsia="en-US"/>
          <w14:ligatures w14:val="standardContextual"/>
        </w:rPr>
        <w:t xml:space="preserve">Fixated tissue in formalin, disposable material (gloves, pipette tips, substrates, filters, etc.) should be collected in a tight-fitting container. </w:t>
      </w:r>
    </w:p>
    <w:p w14:paraId="0D3F1C8E" w14:textId="77777777" w:rsidR="00C101AD" w:rsidRPr="00C101AD" w:rsidRDefault="00C101AD" w:rsidP="00C101AD">
      <w:pPr>
        <w:spacing w:line="240" w:lineRule="auto"/>
        <w:ind w:left="720"/>
        <w:rPr>
          <w:rFonts w:ascii="Calibri" w:eastAsia="Calibri" w:hAnsi="Calibri"/>
          <w:kern w:val="2"/>
          <w:lang w:val="en-US" w:eastAsia="en-US"/>
          <w14:ligatures w14:val="standardContextual"/>
        </w:rPr>
      </w:pPr>
      <w:r w:rsidRPr="00C101AD">
        <w:rPr>
          <w:rFonts w:ascii="Calibri" w:eastAsia="Calibri" w:hAnsi="Calibri"/>
          <w:kern w:val="2"/>
          <w:lang w:val="en-US" w:eastAsia="en-US"/>
          <w14:ligatures w14:val="standardContextual"/>
        </w:rPr>
        <w:t>Packed in a double-layer plastic bag before removing from the unit. Everything should be treated as chemical waste and disposed of as hazardous waste, group H.</w:t>
      </w:r>
    </w:p>
    <w:p w14:paraId="49372D35" w14:textId="77777777" w:rsidR="00C101AD" w:rsidRPr="00C101AD" w:rsidRDefault="00C101AD" w:rsidP="00C101AD">
      <w:pPr>
        <w:spacing w:line="240" w:lineRule="auto"/>
        <w:ind w:left="360"/>
        <w:rPr>
          <w:rFonts w:ascii="Calibri" w:eastAsia="Calibri" w:hAnsi="Calibri"/>
          <w:kern w:val="2"/>
          <w:lang w:val="da-DK" w:eastAsia="en-US"/>
          <w14:ligatures w14:val="standardContextual"/>
        </w:rPr>
      </w:pPr>
      <w:r w:rsidRPr="00C101AD">
        <w:rPr>
          <w:rFonts w:ascii="Calibri" w:eastAsia="Calibri" w:hAnsi="Calibri"/>
          <w:b/>
          <w:bCs/>
          <w:kern w:val="2"/>
          <w:lang w:val="en-US" w:eastAsia="en-US"/>
          <w14:ligatures w14:val="standardContextual"/>
        </w:rPr>
        <w:t xml:space="preserve">       </w:t>
      </w:r>
      <w:r w:rsidRPr="00C101AD">
        <w:rPr>
          <w:rFonts w:ascii="Calibri" w:eastAsia="Calibri" w:hAnsi="Calibri"/>
          <w:kern w:val="2"/>
          <w:lang w:val="en-US" w:eastAsia="en-US"/>
          <w14:ligatures w14:val="standardContextual"/>
        </w:rPr>
        <w:t>MUST be labelled with</w:t>
      </w:r>
    </w:p>
    <w:p w14:paraId="64CE17E1" w14:textId="77777777" w:rsidR="00C101AD" w:rsidRPr="00C101AD" w:rsidRDefault="00C101AD" w:rsidP="00C101AD">
      <w:pPr>
        <w:spacing w:line="240" w:lineRule="auto"/>
        <w:ind w:left="720"/>
        <w:rPr>
          <w:rFonts w:ascii="Calibri" w:eastAsia="Calibri" w:hAnsi="Calibri"/>
          <w:kern w:val="2"/>
          <w:lang w:val="da-DK" w:eastAsia="en-US"/>
          <w14:ligatures w14:val="standardContextual"/>
        </w:rPr>
      </w:pPr>
    </w:p>
    <w:p w14:paraId="5176F378" w14:textId="77777777" w:rsidR="00C101AD" w:rsidRPr="00C101AD" w:rsidRDefault="00C101AD" w:rsidP="00C101AD">
      <w:pPr>
        <w:spacing w:line="240" w:lineRule="auto"/>
        <w:ind w:left="720"/>
        <w:rPr>
          <w:rFonts w:ascii="Calibri" w:eastAsia="Calibri" w:hAnsi="Calibri"/>
          <w:kern w:val="2"/>
          <w:lang w:val="da-DK" w:eastAsia="en-US"/>
          <w14:ligatures w14:val="standardContextual"/>
        </w:rPr>
      </w:pPr>
      <w:r w:rsidRPr="00C101AD">
        <w:rPr>
          <w:rFonts w:ascii="Calibri" w:eastAsia="Calibri" w:hAnsi="Calibri"/>
          <w:noProof/>
          <w:kern w:val="2"/>
          <w:lang w:val="en-US" w:eastAsia="en-US"/>
          <w14:ligatures w14:val="standardContextual"/>
        </w:rPr>
        <w:drawing>
          <wp:inline distT="0" distB="0" distL="0" distR="0" wp14:anchorId="4BB50F16" wp14:editId="7C1099F4">
            <wp:extent cx="1555750" cy="868108"/>
            <wp:effectExtent l="0" t="0" r="6350" b="8255"/>
            <wp:docPr id="6" name="Billede 3" descr="Indeholder et stof med kræftrisiko - Fareseddel til kræftris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holder et stof med kræftrisiko - Fareseddel til kræftrisik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773" cy="889883"/>
                    </a:xfrm>
                    <a:prstGeom prst="rect">
                      <a:avLst/>
                    </a:prstGeom>
                    <a:noFill/>
                    <a:ln>
                      <a:noFill/>
                    </a:ln>
                  </pic:spPr>
                </pic:pic>
              </a:graphicData>
            </a:graphic>
          </wp:inline>
        </w:drawing>
      </w:r>
    </w:p>
    <w:p w14:paraId="5B672F8A" w14:textId="77777777" w:rsidR="00C101AD" w:rsidRPr="00C101AD" w:rsidRDefault="00C101AD" w:rsidP="00C101AD">
      <w:pPr>
        <w:spacing w:line="240" w:lineRule="auto"/>
        <w:ind w:left="720"/>
        <w:rPr>
          <w:rFonts w:ascii="Calibri" w:eastAsia="Calibri" w:hAnsi="Calibri"/>
          <w:kern w:val="2"/>
          <w:lang w:val="da-DK" w:eastAsia="en-US"/>
          <w14:ligatures w14:val="standardContextual"/>
        </w:rPr>
      </w:pPr>
    </w:p>
    <w:p w14:paraId="20979F05" w14:textId="77777777" w:rsidR="00C101AD" w:rsidRPr="00C101AD" w:rsidRDefault="00C101AD" w:rsidP="00C101AD">
      <w:pPr>
        <w:spacing w:line="240" w:lineRule="auto"/>
        <w:ind w:left="720"/>
        <w:rPr>
          <w:rFonts w:ascii="Calibri" w:eastAsia="Calibri" w:hAnsi="Calibri"/>
          <w:kern w:val="2"/>
          <w:lang w:val="en-US" w:eastAsia="en-US"/>
          <w14:ligatures w14:val="standardContextual"/>
        </w:rPr>
      </w:pPr>
      <w:r w:rsidRPr="00C101AD">
        <w:rPr>
          <w:rFonts w:ascii="Calibri" w:eastAsia="Calibri" w:hAnsi="Calibri"/>
          <w:kern w:val="2"/>
          <w:lang w:val="en-US" w:eastAsia="en-US"/>
          <w14:ligatures w14:val="standardContextual"/>
        </w:rPr>
        <w:t>The user/researcher must take everything out of the Unit on the same day and disposed it through the user's/researcher's own department's waste scheme.</w:t>
      </w:r>
    </w:p>
    <w:p w14:paraId="73BC4D24" w14:textId="77777777" w:rsidR="00C101AD" w:rsidRPr="00C101AD" w:rsidRDefault="00C101AD" w:rsidP="00C101AD">
      <w:pPr>
        <w:spacing w:line="240" w:lineRule="auto"/>
        <w:ind w:left="720"/>
        <w:rPr>
          <w:rFonts w:ascii="Calibri" w:eastAsia="Calibri" w:hAnsi="Calibri"/>
          <w:kern w:val="2"/>
          <w:lang w:val="en-US" w:eastAsia="en-US"/>
          <w14:ligatures w14:val="standardContextual"/>
        </w:rPr>
      </w:pPr>
      <w:r w:rsidRPr="00C101AD">
        <w:rPr>
          <w:rFonts w:ascii="Calibri" w:eastAsia="Calibri" w:hAnsi="Calibri"/>
          <w:kern w:val="2"/>
          <w:lang w:val="en-US" w:eastAsia="en-US"/>
          <w14:ligatures w14:val="standardContextual"/>
        </w:rPr>
        <w:t>There are no special precautions when transporting.</w:t>
      </w:r>
    </w:p>
    <w:p w14:paraId="19E8657A" w14:textId="77777777" w:rsidR="00C101AD" w:rsidRPr="00C101AD" w:rsidRDefault="00C101AD" w:rsidP="00C101AD">
      <w:pPr>
        <w:spacing w:after="160" w:line="259" w:lineRule="auto"/>
        <w:rPr>
          <w:rFonts w:ascii="Calibri" w:eastAsia="Calibri" w:hAnsi="Calibri"/>
          <w:kern w:val="2"/>
          <w:lang w:val="en-US" w:eastAsia="en-US"/>
          <w14:ligatures w14:val="standardContextual"/>
        </w:rPr>
      </w:pPr>
    </w:p>
    <w:p w14:paraId="0389B57E" w14:textId="77777777" w:rsidR="00C101AD" w:rsidRPr="00C101AD" w:rsidRDefault="00C101AD" w:rsidP="00C101AD">
      <w:pPr>
        <w:numPr>
          <w:ilvl w:val="0"/>
          <w:numId w:val="14"/>
        </w:numPr>
        <w:spacing w:after="160" w:line="240" w:lineRule="auto"/>
        <w:rPr>
          <w:rFonts w:ascii="Calibri" w:eastAsia="Calibri" w:hAnsi="Calibri"/>
          <w:kern w:val="2"/>
          <w:lang w:val="en-US" w:eastAsia="en-US"/>
          <w14:ligatures w14:val="standardContextual"/>
        </w:rPr>
      </w:pPr>
      <w:r w:rsidRPr="00C101AD">
        <w:rPr>
          <w:rFonts w:ascii="Calibri" w:eastAsia="Calibri" w:hAnsi="Calibri"/>
          <w:b/>
          <w:kern w:val="2"/>
          <w:lang w:val="en-US" w:eastAsia="en-US"/>
          <w14:ligatures w14:val="standardContextual"/>
        </w:rPr>
        <w:t>Storage on the unit</w:t>
      </w:r>
      <w:r w:rsidRPr="00C101AD">
        <w:rPr>
          <w:rFonts w:ascii="Calibri" w:eastAsia="Calibri" w:hAnsi="Calibri"/>
          <w:kern w:val="2"/>
          <w:lang w:val="en-US" w:eastAsia="en-US"/>
          <w14:ligatures w14:val="standardContextual"/>
        </w:rPr>
        <w:t>. Formalin is only used in specific projects. The user/researcher should bring their own containers with formalin.  Formalin cannot be stored by the user/researcher in stock on the unit.</w:t>
      </w:r>
    </w:p>
    <w:p w14:paraId="550450C7" w14:textId="77777777" w:rsidR="00C101AD" w:rsidRPr="00C101AD" w:rsidRDefault="00C101AD" w:rsidP="00C101AD">
      <w:pPr>
        <w:spacing w:line="240" w:lineRule="auto"/>
        <w:rPr>
          <w:rFonts w:ascii="Calibri" w:eastAsia="Calibri" w:hAnsi="Calibri"/>
          <w:kern w:val="2"/>
          <w:lang w:val="en-US" w:eastAsia="en-US"/>
          <w14:ligatures w14:val="standardContextual"/>
        </w:rPr>
      </w:pPr>
    </w:p>
    <w:p w14:paraId="219BD05D" w14:textId="77777777" w:rsidR="00C101AD" w:rsidRPr="00C101AD" w:rsidRDefault="00C101AD" w:rsidP="00C101AD">
      <w:pPr>
        <w:spacing w:line="240" w:lineRule="auto"/>
        <w:rPr>
          <w:rFonts w:ascii="Calibri" w:eastAsia="Calibri" w:hAnsi="Calibri"/>
          <w:kern w:val="2"/>
          <w:lang w:val="en-US" w:eastAsia="en-US"/>
          <w14:ligatures w14:val="standardContextual"/>
        </w:rPr>
      </w:pPr>
    </w:p>
    <w:p w14:paraId="7195531A" w14:textId="77777777" w:rsidR="00C101AD" w:rsidRPr="00C101AD" w:rsidRDefault="00C101AD" w:rsidP="00C101AD">
      <w:pPr>
        <w:numPr>
          <w:ilvl w:val="0"/>
          <w:numId w:val="14"/>
        </w:numPr>
        <w:spacing w:after="160" w:line="240" w:lineRule="auto"/>
        <w:rPr>
          <w:rFonts w:ascii="Calibri" w:eastAsia="Calibri" w:hAnsi="Calibri"/>
          <w:kern w:val="2"/>
          <w:lang w:val="en-US" w:eastAsia="en-US"/>
          <w14:ligatures w14:val="standardContextual"/>
        </w:rPr>
      </w:pPr>
      <w:r w:rsidRPr="00C101AD">
        <w:rPr>
          <w:rFonts w:ascii="Calibri" w:eastAsia="Calibri" w:hAnsi="Calibri"/>
          <w:b/>
          <w:bCs/>
          <w:kern w:val="2"/>
          <w:lang w:val="en-US" w:eastAsia="en-US"/>
          <w14:ligatures w14:val="standardContextual"/>
        </w:rPr>
        <w:t>Precautions when using on the section</w:t>
      </w:r>
      <w:r w:rsidRPr="00C101AD">
        <w:rPr>
          <w:rFonts w:ascii="Calibri" w:eastAsia="Calibri" w:hAnsi="Calibri"/>
          <w:kern w:val="2"/>
          <w:lang w:val="en-US" w:eastAsia="en-US"/>
          <w14:ligatures w14:val="standardContextual"/>
        </w:rPr>
        <w:t xml:space="preserve">. All contact with formalin should be avoided as the substance is carcinogenic, dangerous by inhalation, skin contact and ingestion. Do not handle open packaging without the use of protective equipment and always work in a fume hood or LAF bench. Wear Nitrile disposable gloves. Spills should immediately be collected with absorbent material and placed in tight-fitting container for disposal. </w:t>
      </w:r>
    </w:p>
    <w:p w14:paraId="08A20C0D" w14:textId="77777777" w:rsidR="00C101AD" w:rsidRPr="00C101AD" w:rsidRDefault="00C101AD" w:rsidP="00C101AD">
      <w:pPr>
        <w:spacing w:line="240" w:lineRule="auto"/>
        <w:ind w:left="360"/>
        <w:rPr>
          <w:rFonts w:ascii="Calibri" w:eastAsia="Calibri" w:hAnsi="Calibri"/>
          <w:kern w:val="2"/>
          <w:lang w:val="en-US" w:eastAsia="en-US"/>
          <w14:ligatures w14:val="standardContextual"/>
        </w:rPr>
      </w:pPr>
    </w:p>
    <w:p w14:paraId="17DC6131" w14:textId="7B43ADD1" w:rsidR="00E405B7" w:rsidRPr="009012AF" w:rsidRDefault="00E405B7" w:rsidP="00E405B7">
      <w:pPr>
        <w:pStyle w:val="Overskrift2"/>
      </w:pPr>
    </w:p>
    <w:p w14:paraId="7C895F47" w14:textId="592BAAC8" w:rsidR="00C4295E" w:rsidRPr="009012AF" w:rsidRDefault="00C4295E" w:rsidP="00C125DB"/>
    <w:sectPr w:rsidR="00C4295E" w:rsidRPr="009012AF" w:rsidSect="00867F71">
      <w:footerReference w:type="default" r:id="rId9"/>
      <w:headerReference w:type="first" r:id="rId10"/>
      <w:footerReference w:type="first" r:id="rId11"/>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B186" w14:textId="77777777" w:rsidR="006070C7" w:rsidRDefault="006070C7" w:rsidP="004E2AD8">
      <w:r>
        <w:separator/>
      </w:r>
    </w:p>
  </w:endnote>
  <w:endnote w:type="continuationSeparator" w:id="0">
    <w:p w14:paraId="16697999" w14:textId="77777777" w:rsidR="006070C7" w:rsidRDefault="006070C7"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5442" w14:textId="77777777" w:rsidR="00843A40" w:rsidRPr="0017746E" w:rsidRDefault="00C125DB" w:rsidP="0017746E">
    <w:pPr>
      <w:pStyle w:val="Sidefod"/>
      <w:spacing w:line="240" w:lineRule="auto"/>
      <w:rPr>
        <w:sz w:val="2"/>
        <w:szCs w:val="2"/>
      </w:rPr>
    </w:pPr>
    <w:r>
      <w:rPr>
        <w:noProof/>
        <w:lang w:val="en-US" w:eastAsia="en-US"/>
      </w:rPr>
      <mc:AlternateContent>
        <mc:Choice Requires="wps">
          <w:drawing>
            <wp:anchor distT="0" distB="0" distL="114300" distR="114300" simplePos="0" relativeHeight="251663872" behindDoc="0" locked="0" layoutInCell="1" allowOverlap="1" wp14:anchorId="26C8E192" wp14:editId="03827004">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484F1" w14:textId="77777777" w:rsidR="00C125DB" w:rsidRPr="00094ABD" w:rsidRDefault="00C125DB" w:rsidP="00C125DB">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B80E93">
                            <w:rPr>
                              <w:rStyle w:val="Sidetal"/>
                              <w:noProof/>
                            </w:rPr>
                            <w:t>2</w:t>
                          </w:r>
                          <w:r w:rsidRPr="00094ABD">
                            <w:rPr>
                              <w:rStyle w:val="Sidetal"/>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C8E192"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16B484F1" w14:textId="77777777" w:rsidR="00C125DB" w:rsidRPr="00094ABD" w:rsidRDefault="00C125DB" w:rsidP="00C125DB">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B80E93">
                      <w:rPr>
                        <w:rStyle w:val="Sidetal"/>
                        <w:noProof/>
                      </w:rPr>
                      <w:t>2</w:t>
                    </w:r>
                    <w:r w:rsidRPr="00094ABD">
                      <w:rPr>
                        <w:rStyle w:val="Sideta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34C5" w14:textId="77777777" w:rsidR="007F1EB1" w:rsidRDefault="007F1EB1" w:rsidP="007F1EB1">
    <w:pPr>
      <w:pStyle w:val="Sidefod"/>
    </w:pPr>
    <w:r>
      <w:rPr>
        <w:noProof/>
        <w:lang w:val="en-US" w:eastAsia="en-US"/>
      </w:rPr>
      <mc:AlternateContent>
        <mc:Choice Requires="wps">
          <w:drawing>
            <wp:anchor distT="0" distB="0" distL="114300" distR="114300" simplePos="0" relativeHeight="251665920" behindDoc="0" locked="0" layoutInCell="1" allowOverlap="1" wp14:anchorId="151C5970" wp14:editId="7B9FD86E">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txbx>
                      <w:txbxContent>
                        <w:p w14:paraId="0B08C3FB" w14:textId="77777777" w:rsidR="007F1EB1" w:rsidRPr="00094ABD" w:rsidRDefault="007F1EB1" w:rsidP="007F1EB1">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Pr>
                              <w:rStyle w:val="Sidetal"/>
                              <w:noProof/>
                            </w:rPr>
                            <w:t>1</w:t>
                          </w:r>
                          <w:r w:rsidRPr="00094ABD">
                            <w:rPr>
                              <w:rStyle w:val="Sidetal"/>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1C5970" id="_x0000_t202" coordsize="21600,21600" o:spt="202" path="m,l,21600r21600,l21600,xe">
              <v:stroke joinstyle="miter"/>
              <v:path gradientshapeok="t" o:connecttype="rect"/>
            </v:shapetype>
            <v:shape id="_x0000_s1027" type="#_x0000_t202" style="position:absolute;margin-left:-35.15pt;margin-top:789.05pt;width:84.75pt;height:40.35pt;z-index:251665920;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" filled="f" stroked="f" strokeweight=".5pt">
              <v:textbox style="mso-fit-shape-to-text:t" inset="10mm,0,10mm,10mm">
                <w:txbxContent>
                  <w:p w14:paraId="0B08C3FB" w14:textId="77777777" w:rsidR="007F1EB1" w:rsidRPr="00094ABD" w:rsidRDefault="007F1EB1" w:rsidP="007F1EB1">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Pr>
                        <w:rStyle w:val="Sidetal"/>
                        <w:noProof/>
                      </w:rPr>
                      <w:t>1</w:t>
                    </w:r>
                    <w:r w:rsidRPr="00094ABD">
                      <w:rPr>
                        <w:rStyle w:val="Sidetal"/>
                      </w:rPr>
                      <w:fldChar w:fldCharType="end"/>
                    </w:r>
                  </w:p>
                </w:txbxContent>
              </v:textbox>
              <w10:wrap anchorx="margin" anchory="page"/>
            </v:shape>
          </w:pict>
        </mc:Fallback>
      </mc:AlternateContent>
    </w:r>
    <w:r>
      <w:t>AEM Chemical coordinator April 2024</w:t>
    </w:r>
  </w:p>
  <w:p w14:paraId="1F17471A" w14:textId="77777777" w:rsidR="007F1EB1" w:rsidRDefault="007F1E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D838" w14:textId="77777777" w:rsidR="006070C7" w:rsidRDefault="006070C7" w:rsidP="004E2AD8">
      <w:r>
        <w:separator/>
      </w:r>
    </w:p>
  </w:footnote>
  <w:footnote w:type="continuationSeparator" w:id="0">
    <w:p w14:paraId="06F7B12E" w14:textId="77777777" w:rsidR="006070C7" w:rsidRDefault="006070C7"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6FC9" w14:textId="77777777" w:rsidR="00FE3C5B" w:rsidRDefault="00FE3C5B" w:rsidP="00FE3C5B">
    <w:pPr>
      <w:spacing w:line="60" w:lineRule="exact"/>
    </w:pPr>
    <w:r>
      <w:rPr>
        <w:noProof/>
        <w:lang w:val="en-US" w:eastAsia="en-US"/>
      </w:rPr>
      <mc:AlternateContent>
        <mc:Choice Requires="wps">
          <w:drawing>
            <wp:anchor distT="0" distB="0" distL="114300" distR="114300" simplePos="0" relativeHeight="251655680" behindDoc="0" locked="0" layoutInCell="1" allowOverlap="1" wp14:anchorId="3E0FF1FD" wp14:editId="04C35B05">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CF62D"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" fillcolor="#901a1e" stroked="f" strokeweight="2pt">
              <w10:wrap anchorx="page" anchory="page"/>
            </v:rect>
          </w:pict>
        </mc:Fallback>
      </mc:AlternateContent>
    </w:r>
  </w:p>
  <w:tbl>
    <w:tblPr>
      <w:tblStyle w:val="Tabel-Gitter"/>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78F47F4B" w14:textId="77777777" w:rsidTr="00CC1D48">
      <w:tc>
        <w:tcPr>
          <w:tcW w:w="7864" w:type="dxa"/>
        </w:tcPr>
        <w:p w14:paraId="57E24CC2" w14:textId="77777777" w:rsidR="00FE3C5B" w:rsidRPr="00F34E1C" w:rsidRDefault="009012AF" w:rsidP="00F34E1C">
          <w:pPr>
            <w:pStyle w:val="Template-Hoved20"/>
          </w:pPr>
          <w:bookmarkStart w:id="0" w:name="SD_OFF_Line1"/>
          <w:r>
            <w:t>UNIVERSITY OF COPENHAGEN</w:t>
          </w:r>
          <w:bookmarkEnd w:id="0"/>
        </w:p>
        <w:p w14:paraId="1FA7870B" w14:textId="723342D6" w:rsidR="00FE3C5B" w:rsidRPr="00E93EA2" w:rsidRDefault="00C101AD" w:rsidP="00F34E1C">
          <w:pPr>
            <w:pStyle w:val="Template-Hoved1a"/>
          </w:pPr>
          <w:r w:rsidRPr="00C101AD">
            <w:t>Department of Experimental Medicine</w:t>
          </w:r>
        </w:p>
      </w:tc>
    </w:tr>
  </w:tbl>
  <w:p w14:paraId="56C45954" w14:textId="77777777" w:rsidR="00FE3C5B" w:rsidRPr="00F81801" w:rsidRDefault="00FE3C5B" w:rsidP="00FE3C5B">
    <w:pPr>
      <w:pStyle w:val="Sidehoved"/>
      <w:rPr>
        <w:sz w:val="2"/>
        <w:szCs w:val="2"/>
      </w:rPr>
    </w:pPr>
  </w:p>
  <w:p w14:paraId="45A3D9BC" w14:textId="77777777" w:rsidR="00FE3C5B" w:rsidRDefault="00FE3C5B" w:rsidP="00FE3C5B">
    <w:pPr>
      <w:pStyle w:val="Sidehoved"/>
    </w:pPr>
  </w:p>
  <w:p w14:paraId="39E4E28E" w14:textId="77777777" w:rsidR="00C4295E" w:rsidRDefault="00C4295E" w:rsidP="00FE3C5B">
    <w:pPr>
      <w:pStyle w:val="Sidehoved"/>
    </w:pPr>
  </w:p>
  <w:p w14:paraId="1CD43296" w14:textId="77777777" w:rsidR="00737446" w:rsidRDefault="00737446" w:rsidP="00FE3C5B">
    <w:pPr>
      <w:pStyle w:val="Sidehoved"/>
    </w:pPr>
  </w:p>
  <w:p w14:paraId="13A56588" w14:textId="77777777" w:rsidR="00737446" w:rsidRDefault="00737446" w:rsidP="00FE3C5B">
    <w:pPr>
      <w:pStyle w:val="Sidehoved"/>
    </w:pPr>
  </w:p>
  <w:p w14:paraId="4B34DF5B" w14:textId="77777777" w:rsidR="00737446" w:rsidRDefault="00737446" w:rsidP="00FE3C5B">
    <w:pPr>
      <w:pStyle w:val="Sidehoved"/>
    </w:pPr>
  </w:p>
  <w:p w14:paraId="466994CD" w14:textId="77777777" w:rsidR="00737446" w:rsidRDefault="00737446" w:rsidP="00FE3C5B">
    <w:pPr>
      <w:pStyle w:val="Sidehoved"/>
    </w:pPr>
  </w:p>
  <w:p w14:paraId="5B7E6825" w14:textId="77777777" w:rsidR="00737446" w:rsidRDefault="00737446" w:rsidP="00FE3C5B">
    <w:pPr>
      <w:pStyle w:val="Sidehoved"/>
    </w:pPr>
  </w:p>
  <w:p w14:paraId="1B6E2DF5" w14:textId="77777777" w:rsidR="00737446" w:rsidRDefault="00737446" w:rsidP="00FE3C5B">
    <w:pPr>
      <w:pStyle w:val="Sidehoved"/>
    </w:pPr>
  </w:p>
  <w:p w14:paraId="6CE5D3A9" w14:textId="77777777" w:rsidR="00737446" w:rsidRDefault="00737446" w:rsidP="00FE3C5B">
    <w:pPr>
      <w:pStyle w:val="Sidehoved"/>
    </w:pPr>
  </w:p>
  <w:p w14:paraId="47F5FB6C" w14:textId="77777777" w:rsidR="00737446" w:rsidRDefault="00737446" w:rsidP="00FE3C5B">
    <w:pPr>
      <w:pStyle w:val="Sidehoved"/>
    </w:pPr>
  </w:p>
  <w:p w14:paraId="42BB2FFB" w14:textId="77777777" w:rsidR="00737446" w:rsidRDefault="00737446" w:rsidP="00FE3C5B">
    <w:pPr>
      <w:pStyle w:val="Sidehoved"/>
    </w:pPr>
  </w:p>
  <w:p w14:paraId="222C908B" w14:textId="77777777" w:rsidR="00737446" w:rsidRDefault="009012AF" w:rsidP="00737446">
    <w:pPr>
      <w:pStyle w:val="Sidehoved"/>
      <w:spacing w:line="120" w:lineRule="exact"/>
    </w:pPr>
    <w:r>
      <w:rPr>
        <w:noProof/>
      </w:rPr>
      <w:drawing>
        <wp:anchor distT="0" distB="0" distL="114300" distR="114300" simplePos="0" relativeHeight="251654655" behindDoc="0" locked="0" layoutInCell="1" allowOverlap="1" wp14:anchorId="558775B4" wp14:editId="48BB5EA5">
          <wp:simplePos x="0" y="0"/>
          <wp:positionH relativeFrom="page">
            <wp:align>right</wp:align>
          </wp:positionH>
          <wp:positionV relativeFrom="page">
            <wp:posOffset>283845</wp:posOffset>
          </wp:positionV>
          <wp:extent cx="1133999" cy="831215"/>
          <wp:effectExtent l="0" t="0" r="0" b="6985"/>
          <wp:wrapNone/>
          <wp:docPr id="571885088"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85088" name="Logo_HIDE_1_2" descr="Logo for Københavns Universitet"/>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465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AEF51CF"/>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44511F1B"/>
    <w:multiLevelType w:val="multilevel"/>
    <w:tmpl w:val="211ED8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4044689">
    <w:abstractNumId w:val="12"/>
  </w:num>
  <w:num w:numId="2" w16cid:durableId="1015156067">
    <w:abstractNumId w:val="13"/>
  </w:num>
  <w:num w:numId="3" w16cid:durableId="530997851">
    <w:abstractNumId w:val="10"/>
  </w:num>
  <w:num w:numId="4" w16cid:durableId="1624189172">
    <w:abstractNumId w:val="9"/>
  </w:num>
  <w:num w:numId="5" w16cid:durableId="552935811">
    <w:abstractNumId w:val="7"/>
  </w:num>
  <w:num w:numId="6" w16cid:durableId="980184740">
    <w:abstractNumId w:val="6"/>
  </w:num>
  <w:num w:numId="7" w16cid:durableId="661859969">
    <w:abstractNumId w:val="5"/>
  </w:num>
  <w:num w:numId="8" w16cid:durableId="1302927517">
    <w:abstractNumId w:val="4"/>
  </w:num>
  <w:num w:numId="9" w16cid:durableId="329531719">
    <w:abstractNumId w:val="8"/>
  </w:num>
  <w:num w:numId="10" w16cid:durableId="1182552976">
    <w:abstractNumId w:val="3"/>
  </w:num>
  <w:num w:numId="11" w16cid:durableId="310640738">
    <w:abstractNumId w:val="2"/>
  </w:num>
  <w:num w:numId="12" w16cid:durableId="1499538939">
    <w:abstractNumId w:val="1"/>
  </w:num>
  <w:num w:numId="13" w16cid:durableId="183524404">
    <w:abstractNumId w:val="0"/>
  </w:num>
  <w:num w:numId="14" w16cid:durableId="505362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CB"/>
    <w:rsid w:val="0001234F"/>
    <w:rsid w:val="00043358"/>
    <w:rsid w:val="00060B11"/>
    <w:rsid w:val="000622C2"/>
    <w:rsid w:val="000629D4"/>
    <w:rsid w:val="000D7E02"/>
    <w:rsid w:val="0017746E"/>
    <w:rsid w:val="001A1FCD"/>
    <w:rsid w:val="002010DB"/>
    <w:rsid w:val="00210998"/>
    <w:rsid w:val="002177BB"/>
    <w:rsid w:val="00221AE6"/>
    <w:rsid w:val="00222BEF"/>
    <w:rsid w:val="00224473"/>
    <w:rsid w:val="0025356C"/>
    <w:rsid w:val="00262805"/>
    <w:rsid w:val="002A6801"/>
    <w:rsid w:val="002C1F0E"/>
    <w:rsid w:val="002C3822"/>
    <w:rsid w:val="002D6940"/>
    <w:rsid w:val="003000A7"/>
    <w:rsid w:val="003001F0"/>
    <w:rsid w:val="00323E10"/>
    <w:rsid w:val="00325035"/>
    <w:rsid w:val="00340DE2"/>
    <w:rsid w:val="003574DD"/>
    <w:rsid w:val="003B1D97"/>
    <w:rsid w:val="003B46EC"/>
    <w:rsid w:val="003B7886"/>
    <w:rsid w:val="003C08CB"/>
    <w:rsid w:val="003D4564"/>
    <w:rsid w:val="003E162E"/>
    <w:rsid w:val="004269A1"/>
    <w:rsid w:val="00431D25"/>
    <w:rsid w:val="00436BBF"/>
    <w:rsid w:val="0043759E"/>
    <w:rsid w:val="0044187F"/>
    <w:rsid w:val="00447FF8"/>
    <w:rsid w:val="00450B09"/>
    <w:rsid w:val="004545E9"/>
    <w:rsid w:val="00464764"/>
    <w:rsid w:val="004703DC"/>
    <w:rsid w:val="004A61BB"/>
    <w:rsid w:val="004C5587"/>
    <w:rsid w:val="004C7B90"/>
    <w:rsid w:val="004E02B3"/>
    <w:rsid w:val="004E2AD8"/>
    <w:rsid w:val="004F72D9"/>
    <w:rsid w:val="005003BE"/>
    <w:rsid w:val="0051263F"/>
    <w:rsid w:val="005225AB"/>
    <w:rsid w:val="0052329D"/>
    <w:rsid w:val="00526FB7"/>
    <w:rsid w:val="005853A9"/>
    <w:rsid w:val="00591B7C"/>
    <w:rsid w:val="00592908"/>
    <w:rsid w:val="00595027"/>
    <w:rsid w:val="005A374D"/>
    <w:rsid w:val="005A6976"/>
    <w:rsid w:val="005B6273"/>
    <w:rsid w:val="005C5EFB"/>
    <w:rsid w:val="005D619E"/>
    <w:rsid w:val="005F573F"/>
    <w:rsid w:val="006021E1"/>
    <w:rsid w:val="006070C7"/>
    <w:rsid w:val="00611BF5"/>
    <w:rsid w:val="00615783"/>
    <w:rsid w:val="0061767A"/>
    <w:rsid w:val="00646CB0"/>
    <w:rsid w:val="00651B67"/>
    <w:rsid w:val="00665C1F"/>
    <w:rsid w:val="006723A5"/>
    <w:rsid w:val="006A1F9D"/>
    <w:rsid w:val="006A654C"/>
    <w:rsid w:val="006B469E"/>
    <w:rsid w:val="006E0E4C"/>
    <w:rsid w:val="006F6CEA"/>
    <w:rsid w:val="00737446"/>
    <w:rsid w:val="00744EBF"/>
    <w:rsid w:val="00764213"/>
    <w:rsid w:val="007A7F2C"/>
    <w:rsid w:val="007B5EE0"/>
    <w:rsid w:val="007C2116"/>
    <w:rsid w:val="007E176A"/>
    <w:rsid w:val="007F1EB1"/>
    <w:rsid w:val="007F6546"/>
    <w:rsid w:val="008054EC"/>
    <w:rsid w:val="00805659"/>
    <w:rsid w:val="0083609B"/>
    <w:rsid w:val="00836F18"/>
    <w:rsid w:val="00843A40"/>
    <w:rsid w:val="00867F71"/>
    <w:rsid w:val="00875699"/>
    <w:rsid w:val="008B01D7"/>
    <w:rsid w:val="008B3716"/>
    <w:rsid w:val="008D2A5E"/>
    <w:rsid w:val="008E1247"/>
    <w:rsid w:val="008F10B7"/>
    <w:rsid w:val="009012AF"/>
    <w:rsid w:val="00920D43"/>
    <w:rsid w:val="009242D1"/>
    <w:rsid w:val="0092648F"/>
    <w:rsid w:val="00936236"/>
    <w:rsid w:val="00945035"/>
    <w:rsid w:val="00947D73"/>
    <w:rsid w:val="00955368"/>
    <w:rsid w:val="009815BF"/>
    <w:rsid w:val="00984225"/>
    <w:rsid w:val="009C1812"/>
    <w:rsid w:val="009E5074"/>
    <w:rsid w:val="009E7BAE"/>
    <w:rsid w:val="00A051E4"/>
    <w:rsid w:val="00A10A86"/>
    <w:rsid w:val="00A2722A"/>
    <w:rsid w:val="00A36A60"/>
    <w:rsid w:val="00A36B56"/>
    <w:rsid w:val="00A46000"/>
    <w:rsid w:val="00A514C4"/>
    <w:rsid w:val="00A74833"/>
    <w:rsid w:val="00AA0119"/>
    <w:rsid w:val="00AA20DA"/>
    <w:rsid w:val="00AA2B2B"/>
    <w:rsid w:val="00AE4DB3"/>
    <w:rsid w:val="00B17D8F"/>
    <w:rsid w:val="00B26196"/>
    <w:rsid w:val="00B5257B"/>
    <w:rsid w:val="00B557DF"/>
    <w:rsid w:val="00B80E93"/>
    <w:rsid w:val="00B823F8"/>
    <w:rsid w:val="00BC41C3"/>
    <w:rsid w:val="00BD0F9F"/>
    <w:rsid w:val="00BE3093"/>
    <w:rsid w:val="00BF711F"/>
    <w:rsid w:val="00C051CE"/>
    <w:rsid w:val="00C07CA5"/>
    <w:rsid w:val="00C101AD"/>
    <w:rsid w:val="00C125DB"/>
    <w:rsid w:val="00C22707"/>
    <w:rsid w:val="00C22EE7"/>
    <w:rsid w:val="00C35DC5"/>
    <w:rsid w:val="00C4295E"/>
    <w:rsid w:val="00C50C93"/>
    <w:rsid w:val="00C82346"/>
    <w:rsid w:val="00C91C6A"/>
    <w:rsid w:val="00CC1D48"/>
    <w:rsid w:val="00CD6CCC"/>
    <w:rsid w:val="00CD7C3B"/>
    <w:rsid w:val="00D32B5F"/>
    <w:rsid w:val="00D355B5"/>
    <w:rsid w:val="00D35FD9"/>
    <w:rsid w:val="00D439CA"/>
    <w:rsid w:val="00D476DD"/>
    <w:rsid w:val="00D538CF"/>
    <w:rsid w:val="00D623AB"/>
    <w:rsid w:val="00D94D31"/>
    <w:rsid w:val="00DF0596"/>
    <w:rsid w:val="00E02769"/>
    <w:rsid w:val="00E2308D"/>
    <w:rsid w:val="00E405B7"/>
    <w:rsid w:val="00E80E60"/>
    <w:rsid w:val="00E92D5E"/>
    <w:rsid w:val="00E93EA2"/>
    <w:rsid w:val="00EC09A1"/>
    <w:rsid w:val="00EC45F9"/>
    <w:rsid w:val="00ED4EA1"/>
    <w:rsid w:val="00EF049F"/>
    <w:rsid w:val="00EF74DB"/>
    <w:rsid w:val="00F17833"/>
    <w:rsid w:val="00F26CF9"/>
    <w:rsid w:val="00F323DA"/>
    <w:rsid w:val="00F34E1C"/>
    <w:rsid w:val="00F36B08"/>
    <w:rsid w:val="00F74AE2"/>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A83B7"/>
  <w15:docId w15:val="{2C1339B1-D1C5-45EF-9D89-78F516EF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Overskrift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Overskrift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Overskrift3">
    <w:name w:val="heading 3"/>
    <w:basedOn w:val="Normal"/>
    <w:next w:val="Normal"/>
    <w:uiPriority w:val="1"/>
    <w:rsid w:val="00C4295E"/>
    <w:pPr>
      <w:keepNext/>
      <w:spacing w:before="280"/>
      <w:outlineLvl w:val="2"/>
    </w:pPr>
    <w:rPr>
      <w:rFonts w:cs="Arial"/>
      <w:b/>
      <w:bCs/>
      <w:sz w:val="26"/>
      <w:szCs w:val="26"/>
    </w:rPr>
  </w:style>
  <w:style w:type="paragraph" w:styleId="Overskrift4">
    <w:name w:val="heading 4"/>
    <w:basedOn w:val="Normal"/>
    <w:next w:val="Normal"/>
    <w:link w:val="Overskrift4Tegn"/>
    <w:uiPriority w:val="1"/>
    <w:semiHidden/>
    <w:rsid w:val="002177BB"/>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1"/>
    <w:semiHidden/>
    <w:rsid w:val="002177BB"/>
    <w:pPr>
      <w:keepNext/>
      <w:keepLines/>
      <w:spacing w:before="200"/>
      <w:outlineLvl w:val="4"/>
    </w:pPr>
    <w:rPr>
      <w:rFonts w:eastAsiaTheme="majorEastAsia" w:cstheme="majorBidi"/>
    </w:rPr>
  </w:style>
  <w:style w:type="paragraph" w:styleId="Overskrift6">
    <w:name w:val="heading 6"/>
    <w:basedOn w:val="Normal"/>
    <w:next w:val="Normal"/>
    <w:link w:val="Overskrift6Tegn"/>
    <w:uiPriority w:val="1"/>
    <w:semiHidden/>
    <w:rsid w:val="002177BB"/>
    <w:pPr>
      <w:keepNext/>
      <w:keepLines/>
      <w:spacing w:before="200"/>
      <w:outlineLvl w:val="5"/>
    </w:pPr>
    <w:rPr>
      <w:rFonts w:eastAsiaTheme="majorEastAsia" w:cstheme="majorBidi"/>
      <w:i/>
      <w:iCs/>
    </w:rPr>
  </w:style>
  <w:style w:type="paragraph" w:styleId="Overskrift7">
    <w:name w:val="heading 7"/>
    <w:basedOn w:val="Normal"/>
    <w:next w:val="Normal"/>
    <w:link w:val="Overskrift7Tegn"/>
    <w:uiPriority w:val="1"/>
    <w:semiHidden/>
    <w:rsid w:val="002177BB"/>
    <w:pPr>
      <w:keepNext/>
      <w:keepLines/>
      <w:spacing w:before="200"/>
      <w:outlineLvl w:val="6"/>
    </w:pPr>
    <w:rPr>
      <w:rFonts w:eastAsiaTheme="majorEastAsia" w:cstheme="majorBidi"/>
      <w:i/>
      <w:iCs/>
    </w:rPr>
  </w:style>
  <w:style w:type="paragraph" w:styleId="Overskrift8">
    <w:name w:val="heading 8"/>
    <w:basedOn w:val="Normal"/>
    <w:next w:val="Normal"/>
    <w:link w:val="Overskrift8Tegn"/>
    <w:uiPriority w:val="1"/>
    <w:semiHidden/>
    <w:rsid w:val="002177BB"/>
    <w:pPr>
      <w:keepNext/>
      <w:keepLines/>
      <w:spacing w:before="200"/>
      <w:outlineLvl w:val="7"/>
    </w:pPr>
    <w:rPr>
      <w:rFonts w:eastAsiaTheme="majorEastAsia" w:cstheme="majorBidi"/>
      <w:sz w:val="20"/>
      <w:szCs w:val="20"/>
    </w:rPr>
  </w:style>
  <w:style w:type="paragraph" w:styleId="Overskrift9">
    <w:name w:val="heading 9"/>
    <w:basedOn w:val="Normal"/>
    <w:next w:val="Normal"/>
    <w:link w:val="Overskrift9Tegn"/>
    <w:uiPriority w:val="1"/>
    <w:semiHidden/>
    <w:rsid w:val="002177BB"/>
    <w:pPr>
      <w:keepNext/>
      <w:keepLines/>
      <w:spacing w:before="200"/>
      <w:outlineLvl w:val="8"/>
    </w:pPr>
    <w:rPr>
      <w:rFonts w:eastAsiaTheme="majorEastAsia" w:cstheme="majorBidi"/>
      <w:i/>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043358"/>
    <w:pPr>
      <w:tabs>
        <w:tab w:val="center" w:pos="4819"/>
        <w:tab w:val="right" w:pos="9638"/>
      </w:tabs>
      <w:spacing w:line="240" w:lineRule="auto"/>
    </w:pPr>
    <w:rPr>
      <w:sz w:val="8"/>
    </w:rPr>
  </w:style>
  <w:style w:type="paragraph" w:styleId="Sidefod">
    <w:name w:val="footer"/>
    <w:basedOn w:val="Normal"/>
    <w:link w:val="SidefodTegn"/>
    <w:uiPriority w:val="99"/>
    <w:semiHidden/>
    <w:rsid w:val="000629D4"/>
    <w:pPr>
      <w:tabs>
        <w:tab w:val="center" w:pos="4819"/>
        <w:tab w:val="right" w:pos="9638"/>
      </w:tabs>
    </w:pPr>
  </w:style>
  <w:style w:type="table" w:styleId="Tabel-Gitter">
    <w:name w:val="Table Grid"/>
    <w:basedOn w:val="Tabel-Normal"/>
    <w:uiPriority w:val="99"/>
    <w:semiHidden/>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SidefodTegn">
    <w:name w:val="Sidefod Tegn"/>
    <w:basedOn w:val="Standardskrifttypeiafsnit"/>
    <w:link w:val="Sidefod"/>
    <w:uiPriority w:val="99"/>
    <w:semiHidden/>
    <w:rsid w:val="00920D43"/>
  </w:style>
  <w:style w:type="character" w:customStyle="1" w:styleId="SidehovedTegn">
    <w:name w:val="Sidehoved Tegn"/>
    <w:basedOn w:val="Standardskrifttypeiafsnit"/>
    <w:link w:val="Sidehoved"/>
    <w:uiPriority w:val="99"/>
    <w:semiHidden/>
    <w:rsid w:val="00920D43"/>
    <w:rPr>
      <w:sz w:val="8"/>
    </w:rPr>
  </w:style>
  <w:style w:type="numbering" w:styleId="111111">
    <w:name w:val="Outline List 2"/>
    <w:basedOn w:val="Ingenoversigt"/>
    <w:uiPriority w:val="99"/>
    <w:semiHidden/>
    <w:rsid w:val="002177BB"/>
    <w:pPr>
      <w:numPr>
        <w:numId w:val="1"/>
      </w:numPr>
    </w:pPr>
  </w:style>
  <w:style w:type="numbering" w:styleId="1ai">
    <w:name w:val="Outline List 1"/>
    <w:basedOn w:val="Ingenoversigt"/>
    <w:uiPriority w:val="99"/>
    <w:semiHidden/>
    <w:rsid w:val="002177BB"/>
    <w:pPr>
      <w:numPr>
        <w:numId w:val="2"/>
      </w:numPr>
    </w:pPr>
  </w:style>
  <w:style w:type="character" w:customStyle="1" w:styleId="Overskrift4Tegn">
    <w:name w:val="Overskrift 4 Tegn"/>
    <w:basedOn w:val="Standardskrifttypeiafsnit"/>
    <w:link w:val="Overskrift4"/>
    <w:uiPriority w:val="1"/>
    <w:semiHidden/>
    <w:rsid w:val="002177BB"/>
    <w:rPr>
      <w:rFonts w:ascii="Arial" w:eastAsiaTheme="majorEastAsia" w:hAnsi="Arial" w:cstheme="majorBidi"/>
      <w:b/>
      <w:bCs/>
      <w:iCs/>
      <w:sz w:val="24"/>
      <w:szCs w:val="24"/>
    </w:rPr>
  </w:style>
  <w:style w:type="character" w:customStyle="1" w:styleId="Overskrift5Tegn">
    <w:name w:val="Overskrift 5 Tegn"/>
    <w:basedOn w:val="Standardskrifttypeiafsnit"/>
    <w:link w:val="Overskrift5"/>
    <w:uiPriority w:val="1"/>
    <w:semiHidden/>
    <w:rsid w:val="002177BB"/>
    <w:rPr>
      <w:rFonts w:ascii="Arial" w:eastAsiaTheme="majorEastAsia" w:hAnsi="Arial" w:cstheme="majorBidi"/>
      <w:sz w:val="24"/>
      <w:szCs w:val="24"/>
    </w:rPr>
  </w:style>
  <w:style w:type="character" w:customStyle="1" w:styleId="Overskrift6Tegn">
    <w:name w:val="Overskrift 6 Tegn"/>
    <w:basedOn w:val="Standardskrifttypeiafsnit"/>
    <w:link w:val="Overskrift6"/>
    <w:uiPriority w:val="1"/>
    <w:semiHidden/>
    <w:rsid w:val="002177BB"/>
    <w:rPr>
      <w:rFonts w:ascii="Arial" w:eastAsiaTheme="majorEastAsia" w:hAnsi="Arial" w:cstheme="majorBidi"/>
      <w:i/>
      <w:iCs/>
      <w:sz w:val="24"/>
      <w:szCs w:val="24"/>
    </w:rPr>
  </w:style>
  <w:style w:type="character" w:customStyle="1" w:styleId="Overskrift7Tegn">
    <w:name w:val="Overskrift 7 Tegn"/>
    <w:basedOn w:val="Standardskrifttypeiafsnit"/>
    <w:link w:val="Overskrift7"/>
    <w:uiPriority w:val="1"/>
    <w:semiHidden/>
    <w:rsid w:val="002177BB"/>
    <w:rPr>
      <w:rFonts w:ascii="Arial" w:eastAsiaTheme="majorEastAsia" w:hAnsi="Arial" w:cstheme="majorBidi"/>
      <w:i/>
      <w:iCs/>
      <w:sz w:val="24"/>
      <w:szCs w:val="24"/>
    </w:rPr>
  </w:style>
  <w:style w:type="character" w:customStyle="1" w:styleId="Overskrift8Tegn">
    <w:name w:val="Overskrift 8 Tegn"/>
    <w:basedOn w:val="Standardskrifttypeiafsnit"/>
    <w:link w:val="Overskrift8"/>
    <w:uiPriority w:val="1"/>
    <w:semiHidden/>
    <w:rsid w:val="002177BB"/>
    <w:rPr>
      <w:rFonts w:ascii="Arial" w:eastAsiaTheme="majorEastAsia" w:hAnsi="Arial" w:cstheme="majorBidi"/>
    </w:rPr>
  </w:style>
  <w:style w:type="character" w:customStyle="1" w:styleId="Overskrift9Tegn">
    <w:name w:val="Overskrift 9 Tegn"/>
    <w:basedOn w:val="Standardskrifttypeiafsnit"/>
    <w:link w:val="Overskrift9"/>
    <w:uiPriority w:val="1"/>
    <w:semiHidden/>
    <w:rsid w:val="002177BB"/>
    <w:rPr>
      <w:rFonts w:ascii="Arial" w:eastAsiaTheme="majorEastAsia" w:hAnsi="Arial" w:cstheme="majorBidi"/>
      <w:i/>
      <w:iCs/>
    </w:rPr>
  </w:style>
  <w:style w:type="numbering" w:styleId="ArtikelSektion">
    <w:name w:val="Outline List 3"/>
    <w:basedOn w:val="Ingenoversigt"/>
    <w:uiPriority w:val="99"/>
    <w:semiHidden/>
    <w:rsid w:val="002177BB"/>
    <w:pPr>
      <w:numPr>
        <w:numId w:val="3"/>
      </w:numPr>
    </w:pPr>
  </w:style>
  <w:style w:type="paragraph" w:styleId="Markeringsbobletekst">
    <w:name w:val="Balloon Text"/>
    <w:basedOn w:val="Normal"/>
    <w:link w:val="MarkeringsbobletekstTegn"/>
    <w:uiPriority w:val="99"/>
    <w:semiHidden/>
    <w:rsid w:val="002177B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77BB"/>
    <w:rPr>
      <w:rFonts w:ascii="Tahoma" w:hAnsi="Tahoma" w:cs="Tahoma"/>
      <w:sz w:val="16"/>
      <w:szCs w:val="16"/>
    </w:rPr>
  </w:style>
  <w:style w:type="paragraph" w:styleId="Bibliografi">
    <w:name w:val="Bibliography"/>
    <w:basedOn w:val="Normal"/>
    <w:next w:val="Normal"/>
    <w:uiPriority w:val="99"/>
    <w:semiHidden/>
    <w:rsid w:val="002177BB"/>
  </w:style>
  <w:style w:type="paragraph" w:styleId="Blokteks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rdtekst">
    <w:name w:val="Body Text"/>
    <w:basedOn w:val="Normal"/>
    <w:link w:val="BrdtekstTegn"/>
    <w:uiPriority w:val="99"/>
    <w:semiHidden/>
    <w:rsid w:val="002177BB"/>
    <w:pPr>
      <w:spacing w:after="120"/>
    </w:pPr>
  </w:style>
  <w:style w:type="character" w:customStyle="1" w:styleId="BrdtekstTegn">
    <w:name w:val="Brødtekst Tegn"/>
    <w:basedOn w:val="Standardskrifttypeiafsnit"/>
    <w:link w:val="Brdtekst"/>
    <w:uiPriority w:val="99"/>
    <w:semiHidden/>
    <w:rsid w:val="002177BB"/>
    <w:rPr>
      <w:rFonts w:ascii="Arial" w:hAnsi="Arial"/>
      <w:sz w:val="24"/>
      <w:szCs w:val="24"/>
    </w:rPr>
  </w:style>
  <w:style w:type="paragraph" w:styleId="Brdtekst2">
    <w:name w:val="Body Text 2"/>
    <w:basedOn w:val="Normal"/>
    <w:link w:val="Brdtekst2Tegn"/>
    <w:uiPriority w:val="99"/>
    <w:semiHidden/>
    <w:rsid w:val="002177BB"/>
    <w:pPr>
      <w:spacing w:after="120" w:line="480" w:lineRule="auto"/>
    </w:pPr>
  </w:style>
  <w:style w:type="character" w:customStyle="1" w:styleId="Brdtekst2Tegn">
    <w:name w:val="Brødtekst 2 Tegn"/>
    <w:basedOn w:val="Standardskrifttypeiafsnit"/>
    <w:link w:val="Brdtekst2"/>
    <w:uiPriority w:val="99"/>
    <w:semiHidden/>
    <w:rsid w:val="002177BB"/>
    <w:rPr>
      <w:rFonts w:ascii="Arial" w:hAnsi="Arial"/>
      <w:sz w:val="24"/>
      <w:szCs w:val="24"/>
    </w:rPr>
  </w:style>
  <w:style w:type="paragraph" w:styleId="Brdtekst3">
    <w:name w:val="Body Text 3"/>
    <w:basedOn w:val="Normal"/>
    <w:link w:val="Brdtekst3Tegn"/>
    <w:uiPriority w:val="99"/>
    <w:semiHidden/>
    <w:rsid w:val="002177BB"/>
    <w:pPr>
      <w:spacing w:after="120"/>
    </w:pPr>
    <w:rPr>
      <w:sz w:val="16"/>
      <w:szCs w:val="16"/>
    </w:rPr>
  </w:style>
  <w:style w:type="character" w:customStyle="1" w:styleId="Brdtekst3Tegn">
    <w:name w:val="Brødtekst 3 Tegn"/>
    <w:basedOn w:val="Standardskrifttypeiafsnit"/>
    <w:link w:val="Brdtekst3"/>
    <w:uiPriority w:val="99"/>
    <w:semiHidden/>
    <w:rsid w:val="002177BB"/>
    <w:rPr>
      <w:rFonts w:ascii="Arial" w:hAnsi="Arial"/>
      <w:sz w:val="16"/>
      <w:szCs w:val="16"/>
    </w:rPr>
  </w:style>
  <w:style w:type="paragraph" w:styleId="Brdtekst-frstelinjeindrykning1">
    <w:name w:val="Body Text First Indent"/>
    <w:basedOn w:val="Brdtekst"/>
    <w:link w:val="Brdtekst-frstelinjeindrykning1Tegn"/>
    <w:uiPriority w:val="99"/>
    <w:semiHidden/>
    <w:rsid w:val="002177B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177BB"/>
    <w:rPr>
      <w:rFonts w:ascii="Arial" w:hAnsi="Arial"/>
      <w:sz w:val="24"/>
      <w:szCs w:val="24"/>
    </w:rPr>
  </w:style>
  <w:style w:type="paragraph" w:styleId="Brdtekstindrykning">
    <w:name w:val="Body Text Indent"/>
    <w:basedOn w:val="Normal"/>
    <w:link w:val="BrdtekstindrykningTegn"/>
    <w:uiPriority w:val="99"/>
    <w:semiHidden/>
    <w:rsid w:val="002177BB"/>
    <w:pPr>
      <w:spacing w:after="120"/>
      <w:ind w:left="283"/>
    </w:pPr>
  </w:style>
  <w:style w:type="character" w:customStyle="1" w:styleId="BrdtekstindrykningTegn">
    <w:name w:val="Brødtekstindrykning Tegn"/>
    <w:basedOn w:val="Standardskrifttypeiafsnit"/>
    <w:link w:val="Brdtekstindrykning"/>
    <w:uiPriority w:val="99"/>
    <w:semiHidden/>
    <w:rsid w:val="002177BB"/>
    <w:rPr>
      <w:rFonts w:ascii="Arial" w:hAnsi="Arial"/>
      <w:sz w:val="24"/>
      <w:szCs w:val="24"/>
    </w:rPr>
  </w:style>
  <w:style w:type="paragraph" w:styleId="Brdtekst-frstelinjeindrykning2">
    <w:name w:val="Body Text First Indent 2"/>
    <w:basedOn w:val="Brdtekstindrykning"/>
    <w:link w:val="Brdtekst-frstelinjeindrykning2Tegn"/>
    <w:uiPriority w:val="99"/>
    <w:semiHidden/>
    <w:rsid w:val="002177B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177BB"/>
    <w:rPr>
      <w:rFonts w:ascii="Arial" w:hAnsi="Arial"/>
      <w:sz w:val="24"/>
      <w:szCs w:val="24"/>
    </w:rPr>
  </w:style>
  <w:style w:type="paragraph" w:styleId="Brdtekstindrykning2">
    <w:name w:val="Body Text Indent 2"/>
    <w:basedOn w:val="Normal"/>
    <w:link w:val="Brdtekstindrykning2Tegn"/>
    <w:uiPriority w:val="99"/>
    <w:semiHidden/>
    <w:rsid w:val="002177B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177BB"/>
    <w:rPr>
      <w:rFonts w:ascii="Arial" w:hAnsi="Arial"/>
      <w:sz w:val="24"/>
      <w:szCs w:val="24"/>
    </w:rPr>
  </w:style>
  <w:style w:type="paragraph" w:styleId="Brdtekstindrykning3">
    <w:name w:val="Body Text Indent 3"/>
    <w:basedOn w:val="Normal"/>
    <w:link w:val="Brdtekstindrykning3Tegn"/>
    <w:uiPriority w:val="99"/>
    <w:semiHidden/>
    <w:rsid w:val="002177B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177BB"/>
    <w:rPr>
      <w:rFonts w:ascii="Arial" w:hAnsi="Arial"/>
      <w:sz w:val="16"/>
      <w:szCs w:val="16"/>
    </w:rPr>
  </w:style>
  <w:style w:type="character" w:styleId="Bogenstitel">
    <w:name w:val="Book Title"/>
    <w:basedOn w:val="Standardskrifttypeiafsnit"/>
    <w:uiPriority w:val="99"/>
    <w:semiHidden/>
    <w:qFormat/>
    <w:rsid w:val="002177BB"/>
    <w:rPr>
      <w:b/>
      <w:bCs/>
      <w:smallCaps/>
      <w:spacing w:val="5"/>
    </w:rPr>
  </w:style>
  <w:style w:type="paragraph" w:styleId="Billedtekst">
    <w:name w:val="caption"/>
    <w:basedOn w:val="Normal"/>
    <w:next w:val="Normal"/>
    <w:uiPriority w:val="3"/>
    <w:rsid w:val="002177BB"/>
    <w:pPr>
      <w:spacing w:after="200" w:line="240" w:lineRule="auto"/>
    </w:pPr>
    <w:rPr>
      <w:b/>
      <w:bCs/>
      <w:sz w:val="18"/>
      <w:szCs w:val="18"/>
    </w:rPr>
  </w:style>
  <w:style w:type="paragraph" w:styleId="Sluthilsen">
    <w:name w:val="Closing"/>
    <w:basedOn w:val="Normal"/>
    <w:link w:val="SluthilsenTegn"/>
    <w:uiPriority w:val="99"/>
    <w:semiHidden/>
    <w:rsid w:val="002177BB"/>
    <w:pPr>
      <w:spacing w:line="240" w:lineRule="auto"/>
      <w:ind w:left="4252"/>
    </w:pPr>
  </w:style>
  <w:style w:type="character" w:customStyle="1" w:styleId="SluthilsenTegn">
    <w:name w:val="Sluthilsen Tegn"/>
    <w:basedOn w:val="Standardskrifttypeiafsnit"/>
    <w:link w:val="Sluthilsen"/>
    <w:uiPriority w:val="99"/>
    <w:semiHidden/>
    <w:rsid w:val="002177BB"/>
    <w:rPr>
      <w:rFonts w:ascii="Arial" w:hAnsi="Arial"/>
      <w:sz w:val="24"/>
      <w:szCs w:val="24"/>
    </w:rPr>
  </w:style>
  <w:style w:type="table" w:styleId="Farvetgitter">
    <w:name w:val="Colorful Grid"/>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Farvetgitter-fremhvningsfarve1">
    <w:name w:val="Colorful Grid Accent 1"/>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Farvetgitter-fremhvningsfarve2">
    <w:name w:val="Colorful Grid Accent 2"/>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Farvetgitter-fremhvningsfarve3">
    <w:name w:val="Colorful Grid Accent 3"/>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Farvetgitter-fremhvningsfarve4">
    <w:name w:val="Colorful Grid Accent 4"/>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Farvetgitter-fremhvningsfarve5">
    <w:name w:val="Colorful Grid Accent 5"/>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Farvetgitter-fremhvningsfarve6">
    <w:name w:val="Colorful Grid Accent 6"/>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Farvetliste">
    <w:name w:val="Colorful List"/>
    <w:basedOn w:val="Tabel-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Farvetliste-fremhvningsfarve1">
    <w:name w:val="Colorful List Accent 1"/>
    <w:basedOn w:val="Tabel-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Farvetliste-fremhvningsfarve2">
    <w:name w:val="Colorful List Accent 2"/>
    <w:basedOn w:val="Tabel-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Farvetliste-fremhvningsfarve3">
    <w:name w:val="Colorful List Accent 3"/>
    <w:basedOn w:val="Tabel-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Farvetliste-fremhvningsfarve4">
    <w:name w:val="Colorful List Accent 4"/>
    <w:basedOn w:val="Tabel-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Farvetliste-fremhvningsfarve5">
    <w:name w:val="Colorful List Accent 5"/>
    <w:basedOn w:val="Tabel-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Farvetliste-fremhvningsfarve6">
    <w:name w:val="Colorful List Accent 6"/>
    <w:basedOn w:val="Tabel-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Farvetskygge">
    <w:name w:val="Colorful Shading"/>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Farvetskygge-fremhvningsfarve1">
    <w:name w:val="Colorful Shading Accent 1"/>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Farvetskygge-fremhvningsfarve2">
    <w:name w:val="Colorful Shading Accent 2"/>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Farvetskygge-fremhvningsfarve3">
    <w:name w:val="Colorful Shading Accent 3"/>
    <w:basedOn w:val="Tabel-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Farvetskygge-fremhvningsfarve4">
    <w:name w:val="Colorful Shading Accent 4"/>
    <w:basedOn w:val="Tabel-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Farvetskygge-fremhvningsfarve5">
    <w:name w:val="Colorful Shading Accent 5"/>
    <w:basedOn w:val="Tabel-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Farvetskygge-fremhvningsfarve6">
    <w:name w:val="Colorful Shading Accent 6"/>
    <w:basedOn w:val="Tabel-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Kommentarhenvisning">
    <w:name w:val="annotation reference"/>
    <w:basedOn w:val="Standardskrifttypeiafsnit"/>
    <w:uiPriority w:val="99"/>
    <w:semiHidden/>
    <w:rsid w:val="002177BB"/>
    <w:rPr>
      <w:sz w:val="16"/>
      <w:szCs w:val="16"/>
    </w:rPr>
  </w:style>
  <w:style w:type="paragraph" w:styleId="Kommentartekst">
    <w:name w:val="annotation text"/>
    <w:basedOn w:val="Normal"/>
    <w:link w:val="KommentartekstTegn"/>
    <w:uiPriority w:val="99"/>
    <w:semiHidden/>
    <w:rsid w:val="002177B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177BB"/>
    <w:rPr>
      <w:rFonts w:ascii="Arial" w:hAnsi="Arial"/>
    </w:rPr>
  </w:style>
  <w:style w:type="paragraph" w:styleId="Kommentaremne">
    <w:name w:val="annotation subject"/>
    <w:basedOn w:val="Kommentartekst"/>
    <w:next w:val="Kommentartekst"/>
    <w:link w:val="KommentaremneTegn"/>
    <w:uiPriority w:val="99"/>
    <w:semiHidden/>
    <w:rsid w:val="002177BB"/>
    <w:rPr>
      <w:b/>
      <w:bCs/>
    </w:rPr>
  </w:style>
  <w:style w:type="character" w:customStyle="1" w:styleId="KommentaremneTegn">
    <w:name w:val="Kommentaremne Tegn"/>
    <w:basedOn w:val="KommentartekstTegn"/>
    <w:link w:val="Kommentaremne"/>
    <w:uiPriority w:val="99"/>
    <w:semiHidden/>
    <w:rsid w:val="002177BB"/>
    <w:rPr>
      <w:rFonts w:ascii="Arial" w:hAnsi="Arial"/>
      <w:b/>
      <w:bCs/>
    </w:rPr>
  </w:style>
  <w:style w:type="table" w:styleId="Mrkliste">
    <w:name w:val="Dark List"/>
    <w:basedOn w:val="Tabel-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Mrkliste-fremhvningsfarve1">
    <w:name w:val="Dark List Accent 1"/>
    <w:basedOn w:val="Tabel-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Mrkliste-fremhvningsfarve2">
    <w:name w:val="Dark List Accent 2"/>
    <w:basedOn w:val="Tabel-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Mrkliste-fremhvningsfarve3">
    <w:name w:val="Dark List Accent 3"/>
    <w:basedOn w:val="Tabel-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Mrkliste-fremhvningsfarve4">
    <w:name w:val="Dark List Accent 4"/>
    <w:basedOn w:val="Tabel-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Mrkliste-fremhvningsfarve5">
    <w:name w:val="Dark List Accent 5"/>
    <w:basedOn w:val="Tabel-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Mrkliste-fremhvningsfarve6">
    <w:name w:val="Dark List Accent 6"/>
    <w:basedOn w:val="Tabel-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o">
    <w:name w:val="Date"/>
    <w:basedOn w:val="Normal"/>
    <w:next w:val="Normal"/>
    <w:link w:val="DatoTegn"/>
    <w:uiPriority w:val="99"/>
    <w:semiHidden/>
    <w:rsid w:val="002177BB"/>
  </w:style>
  <w:style w:type="character" w:customStyle="1" w:styleId="DatoTegn">
    <w:name w:val="Dato Tegn"/>
    <w:basedOn w:val="Standardskrifttypeiafsnit"/>
    <w:link w:val="Dato"/>
    <w:uiPriority w:val="99"/>
    <w:semiHidden/>
    <w:rsid w:val="002177BB"/>
    <w:rPr>
      <w:rFonts w:ascii="Arial" w:hAnsi="Arial"/>
      <w:sz w:val="24"/>
      <w:szCs w:val="24"/>
    </w:rPr>
  </w:style>
  <w:style w:type="paragraph" w:styleId="Dokumentoversigt">
    <w:name w:val="Document Map"/>
    <w:basedOn w:val="Normal"/>
    <w:link w:val="DokumentoversigtTegn"/>
    <w:uiPriority w:val="99"/>
    <w:semiHidden/>
    <w:rsid w:val="002177BB"/>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177BB"/>
    <w:rPr>
      <w:rFonts w:ascii="Tahoma" w:hAnsi="Tahoma" w:cs="Tahoma"/>
      <w:sz w:val="16"/>
      <w:szCs w:val="16"/>
    </w:rPr>
  </w:style>
  <w:style w:type="paragraph" w:styleId="Mailsignatur">
    <w:name w:val="E-mail Signature"/>
    <w:basedOn w:val="Normal"/>
    <w:link w:val="MailsignaturTegn"/>
    <w:uiPriority w:val="99"/>
    <w:semiHidden/>
    <w:rsid w:val="002177BB"/>
    <w:pPr>
      <w:spacing w:line="240" w:lineRule="auto"/>
    </w:pPr>
  </w:style>
  <w:style w:type="character" w:customStyle="1" w:styleId="MailsignaturTegn">
    <w:name w:val="Mailsignatur Tegn"/>
    <w:basedOn w:val="Standardskrifttypeiafsnit"/>
    <w:link w:val="Mailsignatur"/>
    <w:uiPriority w:val="99"/>
    <w:semiHidden/>
    <w:rsid w:val="002177BB"/>
    <w:rPr>
      <w:rFonts w:ascii="Arial" w:hAnsi="Arial"/>
      <w:sz w:val="24"/>
      <w:szCs w:val="24"/>
    </w:rPr>
  </w:style>
  <w:style w:type="character" w:styleId="Fremhv">
    <w:name w:val="Emphasis"/>
    <w:basedOn w:val="Standardskrifttypeiafsnit"/>
    <w:uiPriority w:val="4"/>
    <w:qFormat/>
    <w:rsid w:val="002177BB"/>
    <w:rPr>
      <w:i/>
      <w:iCs/>
    </w:rPr>
  </w:style>
  <w:style w:type="character" w:styleId="Slutnotehenvisning">
    <w:name w:val="endnote reference"/>
    <w:basedOn w:val="Standardskrifttypeiafsnit"/>
    <w:uiPriority w:val="99"/>
    <w:semiHidden/>
    <w:rsid w:val="002177BB"/>
    <w:rPr>
      <w:vertAlign w:val="superscript"/>
    </w:rPr>
  </w:style>
  <w:style w:type="paragraph" w:styleId="Slutnotetekst">
    <w:name w:val="endnote text"/>
    <w:basedOn w:val="Normal"/>
    <w:link w:val="SlutnotetekstTegn"/>
    <w:uiPriority w:val="8"/>
    <w:semiHidden/>
    <w:qFormat/>
    <w:rsid w:val="002177BB"/>
    <w:pPr>
      <w:spacing w:line="240" w:lineRule="auto"/>
    </w:pPr>
    <w:rPr>
      <w:sz w:val="20"/>
      <w:szCs w:val="20"/>
    </w:rPr>
  </w:style>
  <w:style w:type="character" w:customStyle="1" w:styleId="SlutnotetekstTegn">
    <w:name w:val="Slutnotetekst Tegn"/>
    <w:basedOn w:val="Standardskrifttypeiafsnit"/>
    <w:link w:val="Slutnotetekst"/>
    <w:uiPriority w:val="8"/>
    <w:semiHidden/>
    <w:rsid w:val="002177BB"/>
    <w:rPr>
      <w:rFonts w:ascii="Arial" w:hAnsi="Arial"/>
    </w:rPr>
  </w:style>
  <w:style w:type="paragraph" w:styleId="Modtageradresse">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2177BB"/>
    <w:rPr>
      <w:color w:val="E3C3B6" w:themeColor="followedHyperlink"/>
      <w:u w:val="single"/>
    </w:rPr>
  </w:style>
  <w:style w:type="character" w:styleId="Fodnotehenvisning">
    <w:name w:val="footnote reference"/>
    <w:basedOn w:val="Standardskrifttypeiafsnit"/>
    <w:uiPriority w:val="99"/>
    <w:semiHidden/>
    <w:rsid w:val="002177BB"/>
    <w:rPr>
      <w:vertAlign w:val="superscript"/>
    </w:rPr>
  </w:style>
  <w:style w:type="paragraph" w:styleId="Fodnotetekst">
    <w:name w:val="footnote text"/>
    <w:basedOn w:val="Normal"/>
    <w:link w:val="FodnotetekstTegn"/>
    <w:uiPriority w:val="8"/>
    <w:semiHidden/>
    <w:qFormat/>
    <w:rsid w:val="002177BB"/>
    <w:pPr>
      <w:spacing w:line="240" w:lineRule="auto"/>
    </w:pPr>
    <w:rPr>
      <w:sz w:val="20"/>
      <w:szCs w:val="20"/>
    </w:rPr>
  </w:style>
  <w:style w:type="character" w:customStyle="1" w:styleId="FodnotetekstTegn">
    <w:name w:val="Fodnotetekst Tegn"/>
    <w:basedOn w:val="Standardskrifttypeiafsnit"/>
    <w:link w:val="Fodnotetekst"/>
    <w:uiPriority w:val="8"/>
    <w:semiHidden/>
    <w:rsid w:val="002177BB"/>
    <w:rPr>
      <w:rFonts w:ascii="Arial" w:hAnsi="Arial"/>
    </w:rPr>
  </w:style>
  <w:style w:type="character" w:styleId="HTML-akronym">
    <w:name w:val="HTML Acronym"/>
    <w:basedOn w:val="Standardskrifttypeiafsnit"/>
    <w:uiPriority w:val="99"/>
    <w:semiHidden/>
    <w:rsid w:val="002177BB"/>
  </w:style>
  <w:style w:type="paragraph" w:styleId="HTML-adresse">
    <w:name w:val="HTML Address"/>
    <w:basedOn w:val="Normal"/>
    <w:link w:val="HTML-adresseTegn"/>
    <w:uiPriority w:val="99"/>
    <w:semiHidden/>
    <w:rsid w:val="002177BB"/>
    <w:pPr>
      <w:spacing w:line="240" w:lineRule="auto"/>
    </w:pPr>
    <w:rPr>
      <w:i/>
      <w:iCs/>
    </w:rPr>
  </w:style>
  <w:style w:type="character" w:customStyle="1" w:styleId="HTML-adresseTegn">
    <w:name w:val="HTML-adresse Tegn"/>
    <w:basedOn w:val="Standardskrifttypeiafsnit"/>
    <w:link w:val="HTML-adresse"/>
    <w:uiPriority w:val="99"/>
    <w:semiHidden/>
    <w:rsid w:val="002177BB"/>
    <w:rPr>
      <w:rFonts w:ascii="Arial" w:hAnsi="Arial"/>
      <w:i/>
      <w:iCs/>
      <w:sz w:val="24"/>
      <w:szCs w:val="24"/>
    </w:rPr>
  </w:style>
  <w:style w:type="character" w:styleId="HTML-citat">
    <w:name w:val="HTML Cite"/>
    <w:basedOn w:val="Standardskrifttypeiafsnit"/>
    <w:uiPriority w:val="99"/>
    <w:semiHidden/>
    <w:rsid w:val="002177BB"/>
    <w:rPr>
      <w:i/>
      <w:iCs/>
    </w:rPr>
  </w:style>
  <w:style w:type="character" w:styleId="HTML-kode">
    <w:name w:val="HTML Code"/>
    <w:basedOn w:val="Standardskrifttypeiafsnit"/>
    <w:uiPriority w:val="99"/>
    <w:semiHidden/>
    <w:rsid w:val="002177BB"/>
    <w:rPr>
      <w:rFonts w:ascii="Consolas" w:hAnsi="Consolas"/>
      <w:sz w:val="20"/>
      <w:szCs w:val="20"/>
    </w:rPr>
  </w:style>
  <w:style w:type="character" w:styleId="HTML-definition">
    <w:name w:val="HTML Definition"/>
    <w:basedOn w:val="Standardskrifttypeiafsnit"/>
    <w:uiPriority w:val="99"/>
    <w:semiHidden/>
    <w:rsid w:val="002177BB"/>
    <w:rPr>
      <w:i/>
      <w:iCs/>
    </w:rPr>
  </w:style>
  <w:style w:type="character" w:styleId="HTML-tastatur">
    <w:name w:val="HTML Keyboard"/>
    <w:basedOn w:val="Standardskrifttypeiafsnit"/>
    <w:uiPriority w:val="99"/>
    <w:semiHidden/>
    <w:rsid w:val="002177BB"/>
    <w:rPr>
      <w:rFonts w:ascii="Consolas" w:hAnsi="Consolas"/>
      <w:sz w:val="20"/>
      <w:szCs w:val="20"/>
    </w:rPr>
  </w:style>
  <w:style w:type="paragraph" w:styleId="FormateretHTML">
    <w:name w:val="HTML Preformatted"/>
    <w:basedOn w:val="Normal"/>
    <w:link w:val="FormateretHTMLTegn"/>
    <w:uiPriority w:val="99"/>
    <w:semiHidden/>
    <w:rsid w:val="002177B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177BB"/>
    <w:rPr>
      <w:rFonts w:ascii="Consolas" w:hAnsi="Consolas"/>
    </w:rPr>
  </w:style>
  <w:style w:type="character" w:styleId="HTML-eksempel">
    <w:name w:val="HTML Sample"/>
    <w:basedOn w:val="Standardskrifttypeiafsnit"/>
    <w:uiPriority w:val="99"/>
    <w:semiHidden/>
    <w:rsid w:val="002177BB"/>
    <w:rPr>
      <w:rFonts w:ascii="Consolas" w:hAnsi="Consolas"/>
      <w:sz w:val="24"/>
      <w:szCs w:val="24"/>
    </w:rPr>
  </w:style>
  <w:style w:type="character" w:styleId="HTML-skrivemaskine">
    <w:name w:val="HTML Typewriter"/>
    <w:basedOn w:val="Standardskrifttypeiafsnit"/>
    <w:uiPriority w:val="99"/>
    <w:semiHidden/>
    <w:rsid w:val="002177BB"/>
    <w:rPr>
      <w:rFonts w:ascii="Consolas" w:hAnsi="Consolas"/>
      <w:sz w:val="20"/>
      <w:szCs w:val="20"/>
    </w:rPr>
  </w:style>
  <w:style w:type="character" w:styleId="HTML-variabel">
    <w:name w:val="HTML Variable"/>
    <w:basedOn w:val="Standardskrifttypeiafsnit"/>
    <w:uiPriority w:val="99"/>
    <w:semiHidden/>
    <w:rsid w:val="002177BB"/>
    <w:rPr>
      <w:i/>
      <w:iCs/>
    </w:rPr>
  </w:style>
  <w:style w:type="character" w:styleId="Hyperlink">
    <w:name w:val="Hyperlink"/>
    <w:basedOn w:val="Standardskrifttypeiafsnit"/>
    <w:uiPriority w:val="8"/>
    <w:semiHidden/>
    <w:qFormat/>
    <w:rsid w:val="002177BB"/>
    <w:rPr>
      <w:color w:val="C98872" w:themeColor="hyperlink"/>
      <w:u w:val="single"/>
    </w:rPr>
  </w:style>
  <w:style w:type="paragraph" w:styleId="Indeks1">
    <w:name w:val="index 1"/>
    <w:basedOn w:val="Normal"/>
    <w:next w:val="Normal"/>
    <w:autoRedefine/>
    <w:uiPriority w:val="99"/>
    <w:semiHidden/>
    <w:rsid w:val="002177BB"/>
    <w:pPr>
      <w:spacing w:line="240" w:lineRule="auto"/>
      <w:ind w:left="240" w:hanging="240"/>
    </w:pPr>
  </w:style>
  <w:style w:type="paragraph" w:styleId="Indeks2">
    <w:name w:val="index 2"/>
    <w:basedOn w:val="Normal"/>
    <w:next w:val="Normal"/>
    <w:autoRedefine/>
    <w:uiPriority w:val="99"/>
    <w:semiHidden/>
    <w:rsid w:val="002177BB"/>
    <w:pPr>
      <w:spacing w:line="240" w:lineRule="auto"/>
      <w:ind w:left="480" w:hanging="240"/>
    </w:pPr>
  </w:style>
  <w:style w:type="paragraph" w:styleId="Indeks3">
    <w:name w:val="index 3"/>
    <w:basedOn w:val="Normal"/>
    <w:next w:val="Normal"/>
    <w:autoRedefine/>
    <w:uiPriority w:val="99"/>
    <w:semiHidden/>
    <w:rsid w:val="002177BB"/>
    <w:pPr>
      <w:spacing w:line="240" w:lineRule="auto"/>
      <w:ind w:left="720" w:hanging="240"/>
    </w:pPr>
  </w:style>
  <w:style w:type="paragraph" w:styleId="Indeks4">
    <w:name w:val="index 4"/>
    <w:basedOn w:val="Normal"/>
    <w:next w:val="Normal"/>
    <w:autoRedefine/>
    <w:uiPriority w:val="99"/>
    <w:semiHidden/>
    <w:rsid w:val="002177BB"/>
    <w:pPr>
      <w:spacing w:line="240" w:lineRule="auto"/>
      <w:ind w:left="960" w:hanging="240"/>
    </w:pPr>
  </w:style>
  <w:style w:type="paragraph" w:styleId="Indeks5">
    <w:name w:val="index 5"/>
    <w:basedOn w:val="Normal"/>
    <w:next w:val="Normal"/>
    <w:autoRedefine/>
    <w:uiPriority w:val="99"/>
    <w:semiHidden/>
    <w:rsid w:val="002177BB"/>
    <w:pPr>
      <w:spacing w:line="240" w:lineRule="auto"/>
      <w:ind w:left="1200" w:hanging="240"/>
    </w:pPr>
  </w:style>
  <w:style w:type="paragraph" w:styleId="Indeks6">
    <w:name w:val="index 6"/>
    <w:basedOn w:val="Normal"/>
    <w:next w:val="Normal"/>
    <w:autoRedefine/>
    <w:uiPriority w:val="99"/>
    <w:semiHidden/>
    <w:rsid w:val="002177BB"/>
    <w:pPr>
      <w:spacing w:line="240" w:lineRule="auto"/>
      <w:ind w:left="1440" w:hanging="240"/>
    </w:pPr>
  </w:style>
  <w:style w:type="paragraph" w:styleId="Indeks7">
    <w:name w:val="index 7"/>
    <w:basedOn w:val="Normal"/>
    <w:next w:val="Normal"/>
    <w:autoRedefine/>
    <w:uiPriority w:val="99"/>
    <w:semiHidden/>
    <w:rsid w:val="002177BB"/>
    <w:pPr>
      <w:spacing w:line="240" w:lineRule="auto"/>
      <w:ind w:left="1680" w:hanging="240"/>
    </w:pPr>
  </w:style>
  <w:style w:type="paragraph" w:styleId="Indeks8">
    <w:name w:val="index 8"/>
    <w:basedOn w:val="Normal"/>
    <w:next w:val="Normal"/>
    <w:autoRedefine/>
    <w:uiPriority w:val="99"/>
    <w:semiHidden/>
    <w:rsid w:val="002177BB"/>
    <w:pPr>
      <w:spacing w:line="240" w:lineRule="auto"/>
      <w:ind w:left="1920" w:hanging="240"/>
    </w:pPr>
  </w:style>
  <w:style w:type="paragraph" w:styleId="Indeks9">
    <w:name w:val="index 9"/>
    <w:basedOn w:val="Normal"/>
    <w:next w:val="Normal"/>
    <w:autoRedefine/>
    <w:uiPriority w:val="99"/>
    <w:semiHidden/>
    <w:rsid w:val="002177BB"/>
    <w:pPr>
      <w:spacing w:line="240" w:lineRule="auto"/>
      <w:ind w:left="2160" w:hanging="240"/>
    </w:pPr>
  </w:style>
  <w:style w:type="paragraph" w:styleId="Indeksoverskrift">
    <w:name w:val="index heading"/>
    <w:basedOn w:val="Normal"/>
    <w:next w:val="Indeks1"/>
    <w:uiPriority w:val="99"/>
    <w:semiHidden/>
    <w:rsid w:val="002177BB"/>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177BB"/>
    <w:rPr>
      <w:b/>
      <w:bCs/>
      <w:i/>
      <w:iCs/>
      <w:color w:val="901A1E" w:themeColor="accent1"/>
    </w:rPr>
  </w:style>
  <w:style w:type="paragraph" w:styleId="Strktcitat">
    <w:name w:val="Intense Quote"/>
    <w:basedOn w:val="Normal"/>
    <w:next w:val="Normal"/>
    <w:link w:val="StrktcitatTegn"/>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StrktcitatTegn">
    <w:name w:val="Stærkt citat Tegn"/>
    <w:basedOn w:val="Standardskrifttypeiafsnit"/>
    <w:link w:val="Strktcitat"/>
    <w:uiPriority w:val="99"/>
    <w:semiHidden/>
    <w:rsid w:val="002177BB"/>
    <w:rPr>
      <w:rFonts w:ascii="Arial" w:hAnsi="Arial"/>
      <w:b/>
      <w:bCs/>
      <w:i/>
      <w:iCs/>
      <w:color w:val="901A1E" w:themeColor="accent1"/>
      <w:sz w:val="24"/>
      <w:szCs w:val="24"/>
    </w:rPr>
  </w:style>
  <w:style w:type="character" w:styleId="Kraftighenvisning">
    <w:name w:val="Intense Reference"/>
    <w:basedOn w:val="Standardskrifttypeiafsnit"/>
    <w:uiPriority w:val="99"/>
    <w:semiHidden/>
    <w:qFormat/>
    <w:rsid w:val="002177BB"/>
    <w:rPr>
      <w:b/>
      <w:bCs/>
      <w:smallCaps/>
      <w:color w:val="B2523C" w:themeColor="accent2"/>
      <w:spacing w:val="5"/>
      <w:u w:val="single"/>
    </w:rPr>
  </w:style>
  <w:style w:type="table" w:styleId="Lystgitter">
    <w:name w:val="Light Grid"/>
    <w:basedOn w:val="Tabel-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ystgitter-farve1">
    <w:name w:val="Light Grid Accent 1"/>
    <w:basedOn w:val="Tabel-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ystgitter-fremhvningsfarve2">
    <w:name w:val="Light Grid Accent 2"/>
    <w:basedOn w:val="Tabel-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ystgitter-fremhvningsfarve3">
    <w:name w:val="Light Grid Accent 3"/>
    <w:basedOn w:val="Tabel-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ystgitter-fremhvningsfarve4">
    <w:name w:val="Light Grid Accent 4"/>
    <w:basedOn w:val="Tabel-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ystgitter-fremhvningsfarve5">
    <w:name w:val="Light Grid Accent 5"/>
    <w:basedOn w:val="Tabel-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ystgitter-fremhvningsfarve6">
    <w:name w:val="Light Grid Accent 6"/>
    <w:basedOn w:val="Tabel-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ysliste">
    <w:name w:val="Light List"/>
    <w:basedOn w:val="Tabel-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ysliste-farve1">
    <w:name w:val="Light List Accent 1"/>
    <w:basedOn w:val="Tabel-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ysliste-fremhvningsfarve2">
    <w:name w:val="Light List Accent 2"/>
    <w:basedOn w:val="Tabel-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ysliste-fremhvningsfarve3">
    <w:name w:val="Light List Accent 3"/>
    <w:basedOn w:val="Tabel-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ysliste-fremhvningsfarve4">
    <w:name w:val="Light List Accent 4"/>
    <w:basedOn w:val="Tabel-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ysliste-fremhvningsfarve5">
    <w:name w:val="Light List Accent 5"/>
    <w:basedOn w:val="Tabel-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ysliste-fremhvningsfarve6">
    <w:name w:val="Light List Accent 6"/>
    <w:basedOn w:val="Tabel-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ysskygge">
    <w:name w:val="Light Shading"/>
    <w:basedOn w:val="Tabel-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ysskygge-farve1">
    <w:name w:val="Light Shading Accent 1"/>
    <w:basedOn w:val="Tabel-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ysskygge-fremhvningsfarve2">
    <w:name w:val="Light Shading Accent 2"/>
    <w:basedOn w:val="Tabel-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ysskygge-fremhvningsfarve3">
    <w:name w:val="Light Shading Accent 3"/>
    <w:basedOn w:val="Tabel-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ysskygge-fremhvningsfarve4">
    <w:name w:val="Light Shading Accent 4"/>
    <w:basedOn w:val="Tabel-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ysskygge-fremhvningsfarve5">
    <w:name w:val="Light Shading Accent 5"/>
    <w:basedOn w:val="Tabel-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ysskygge-fremhvningsfarve6">
    <w:name w:val="Light Shading Accent 6"/>
    <w:basedOn w:val="Tabel-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jenummer">
    <w:name w:val="line number"/>
    <w:basedOn w:val="Standardskrifttypeiafsnit"/>
    <w:uiPriority w:val="99"/>
    <w:semiHidden/>
    <w:rsid w:val="002177BB"/>
  </w:style>
  <w:style w:type="paragraph" w:styleId="Liste">
    <w:name w:val="List"/>
    <w:basedOn w:val="Normal"/>
    <w:uiPriority w:val="99"/>
    <w:semiHidden/>
    <w:rsid w:val="002177BB"/>
    <w:pPr>
      <w:ind w:left="283" w:hanging="283"/>
      <w:contextualSpacing/>
    </w:pPr>
  </w:style>
  <w:style w:type="paragraph" w:styleId="Liste2">
    <w:name w:val="List 2"/>
    <w:basedOn w:val="Normal"/>
    <w:uiPriority w:val="99"/>
    <w:semiHidden/>
    <w:rsid w:val="002177BB"/>
    <w:pPr>
      <w:ind w:left="566" w:hanging="283"/>
      <w:contextualSpacing/>
    </w:pPr>
  </w:style>
  <w:style w:type="paragraph" w:styleId="Liste3">
    <w:name w:val="List 3"/>
    <w:basedOn w:val="Normal"/>
    <w:uiPriority w:val="99"/>
    <w:semiHidden/>
    <w:rsid w:val="002177BB"/>
    <w:pPr>
      <w:ind w:left="849" w:hanging="283"/>
      <w:contextualSpacing/>
    </w:pPr>
  </w:style>
  <w:style w:type="paragraph" w:styleId="Liste4">
    <w:name w:val="List 4"/>
    <w:basedOn w:val="Normal"/>
    <w:uiPriority w:val="99"/>
    <w:semiHidden/>
    <w:rsid w:val="002177BB"/>
    <w:pPr>
      <w:ind w:left="1132" w:hanging="283"/>
      <w:contextualSpacing/>
    </w:pPr>
  </w:style>
  <w:style w:type="paragraph" w:styleId="Liste5">
    <w:name w:val="List 5"/>
    <w:basedOn w:val="Normal"/>
    <w:uiPriority w:val="99"/>
    <w:semiHidden/>
    <w:rsid w:val="002177BB"/>
    <w:pPr>
      <w:ind w:left="1415" w:hanging="283"/>
      <w:contextualSpacing/>
    </w:pPr>
  </w:style>
  <w:style w:type="paragraph" w:styleId="Opstilling-punkttegn">
    <w:name w:val="List Bullet"/>
    <w:basedOn w:val="Normal"/>
    <w:uiPriority w:val="2"/>
    <w:qFormat/>
    <w:rsid w:val="002177BB"/>
    <w:pPr>
      <w:numPr>
        <w:numId w:val="4"/>
      </w:numPr>
      <w:contextualSpacing/>
    </w:pPr>
  </w:style>
  <w:style w:type="paragraph" w:styleId="Opstilling-punkttegn2">
    <w:name w:val="List Bullet 2"/>
    <w:basedOn w:val="Normal"/>
    <w:uiPriority w:val="99"/>
    <w:semiHidden/>
    <w:rsid w:val="002177BB"/>
    <w:pPr>
      <w:numPr>
        <w:numId w:val="5"/>
      </w:numPr>
      <w:contextualSpacing/>
    </w:pPr>
  </w:style>
  <w:style w:type="paragraph" w:styleId="Opstilling-punkttegn3">
    <w:name w:val="List Bullet 3"/>
    <w:basedOn w:val="Normal"/>
    <w:uiPriority w:val="99"/>
    <w:semiHidden/>
    <w:rsid w:val="002177BB"/>
    <w:pPr>
      <w:numPr>
        <w:numId w:val="6"/>
      </w:numPr>
      <w:contextualSpacing/>
    </w:pPr>
  </w:style>
  <w:style w:type="paragraph" w:styleId="Opstilling-punkttegn4">
    <w:name w:val="List Bullet 4"/>
    <w:basedOn w:val="Normal"/>
    <w:uiPriority w:val="99"/>
    <w:semiHidden/>
    <w:rsid w:val="002177BB"/>
    <w:pPr>
      <w:numPr>
        <w:numId w:val="7"/>
      </w:numPr>
      <w:contextualSpacing/>
    </w:pPr>
  </w:style>
  <w:style w:type="paragraph" w:styleId="Opstilling-punkttegn5">
    <w:name w:val="List Bullet 5"/>
    <w:basedOn w:val="Normal"/>
    <w:uiPriority w:val="99"/>
    <w:semiHidden/>
    <w:rsid w:val="002177BB"/>
    <w:pPr>
      <w:numPr>
        <w:numId w:val="8"/>
      </w:numPr>
      <w:contextualSpacing/>
    </w:pPr>
  </w:style>
  <w:style w:type="paragraph" w:styleId="Opstilling-forts">
    <w:name w:val="List Continue"/>
    <w:basedOn w:val="Normal"/>
    <w:uiPriority w:val="99"/>
    <w:semiHidden/>
    <w:rsid w:val="002177BB"/>
    <w:pPr>
      <w:spacing w:after="120"/>
      <w:ind w:left="283"/>
      <w:contextualSpacing/>
    </w:pPr>
  </w:style>
  <w:style w:type="paragraph" w:styleId="Opstilling-forts2">
    <w:name w:val="List Continue 2"/>
    <w:basedOn w:val="Normal"/>
    <w:uiPriority w:val="99"/>
    <w:semiHidden/>
    <w:rsid w:val="002177BB"/>
    <w:pPr>
      <w:spacing w:after="120"/>
      <w:ind w:left="566"/>
      <w:contextualSpacing/>
    </w:pPr>
  </w:style>
  <w:style w:type="paragraph" w:styleId="Opstilling-forts3">
    <w:name w:val="List Continue 3"/>
    <w:basedOn w:val="Normal"/>
    <w:uiPriority w:val="99"/>
    <w:semiHidden/>
    <w:rsid w:val="002177BB"/>
    <w:pPr>
      <w:spacing w:after="120"/>
      <w:ind w:left="849"/>
      <w:contextualSpacing/>
    </w:pPr>
  </w:style>
  <w:style w:type="paragraph" w:styleId="Opstilling-forts4">
    <w:name w:val="List Continue 4"/>
    <w:basedOn w:val="Normal"/>
    <w:uiPriority w:val="99"/>
    <w:semiHidden/>
    <w:rsid w:val="002177BB"/>
    <w:pPr>
      <w:spacing w:after="120"/>
      <w:ind w:left="1132"/>
      <w:contextualSpacing/>
    </w:pPr>
  </w:style>
  <w:style w:type="paragraph" w:styleId="Opstilling-forts5">
    <w:name w:val="List Continue 5"/>
    <w:basedOn w:val="Normal"/>
    <w:uiPriority w:val="99"/>
    <w:semiHidden/>
    <w:rsid w:val="002177BB"/>
    <w:pPr>
      <w:spacing w:after="120"/>
      <w:ind w:left="1415"/>
      <w:contextualSpacing/>
    </w:pPr>
  </w:style>
  <w:style w:type="paragraph" w:styleId="Opstilling-talellerbogst">
    <w:name w:val="List Number"/>
    <w:basedOn w:val="Normal"/>
    <w:uiPriority w:val="2"/>
    <w:qFormat/>
    <w:rsid w:val="002177BB"/>
    <w:pPr>
      <w:numPr>
        <w:numId w:val="9"/>
      </w:numPr>
      <w:contextualSpacing/>
    </w:pPr>
  </w:style>
  <w:style w:type="paragraph" w:styleId="Opstilling-talellerbogst2">
    <w:name w:val="List Number 2"/>
    <w:basedOn w:val="Normal"/>
    <w:uiPriority w:val="99"/>
    <w:semiHidden/>
    <w:rsid w:val="002177BB"/>
    <w:pPr>
      <w:numPr>
        <w:numId w:val="10"/>
      </w:numPr>
      <w:contextualSpacing/>
    </w:pPr>
  </w:style>
  <w:style w:type="paragraph" w:styleId="Opstilling-talellerbogst3">
    <w:name w:val="List Number 3"/>
    <w:basedOn w:val="Normal"/>
    <w:uiPriority w:val="99"/>
    <w:semiHidden/>
    <w:rsid w:val="002177BB"/>
    <w:pPr>
      <w:numPr>
        <w:numId w:val="11"/>
      </w:numPr>
      <w:contextualSpacing/>
    </w:pPr>
  </w:style>
  <w:style w:type="paragraph" w:styleId="Opstilling-talellerbogst4">
    <w:name w:val="List Number 4"/>
    <w:basedOn w:val="Normal"/>
    <w:uiPriority w:val="99"/>
    <w:semiHidden/>
    <w:rsid w:val="002177BB"/>
    <w:pPr>
      <w:numPr>
        <w:numId w:val="12"/>
      </w:numPr>
      <w:contextualSpacing/>
    </w:pPr>
  </w:style>
  <w:style w:type="paragraph" w:styleId="Opstilling-talellerbogst5">
    <w:name w:val="List Number 5"/>
    <w:basedOn w:val="Normal"/>
    <w:uiPriority w:val="99"/>
    <w:semiHidden/>
    <w:rsid w:val="002177BB"/>
    <w:pPr>
      <w:numPr>
        <w:numId w:val="13"/>
      </w:numPr>
      <w:contextualSpacing/>
    </w:pPr>
  </w:style>
  <w:style w:type="paragraph" w:styleId="Listeafsnit">
    <w:name w:val="List Paragraph"/>
    <w:basedOn w:val="Normal"/>
    <w:uiPriority w:val="99"/>
    <w:semiHidden/>
    <w:qFormat/>
    <w:rsid w:val="002177BB"/>
    <w:pPr>
      <w:ind w:left="720"/>
      <w:contextualSpacing/>
    </w:pPr>
  </w:style>
  <w:style w:type="paragraph" w:styleId="Makrotekst">
    <w:name w:val="macro"/>
    <w:link w:val="MakrotekstTegn"/>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krotekstTegn">
    <w:name w:val="Makrotekst Tegn"/>
    <w:basedOn w:val="Standardskrifttypeiafsnit"/>
    <w:link w:val="Makrotekst"/>
    <w:uiPriority w:val="99"/>
    <w:semiHidden/>
    <w:rsid w:val="002177BB"/>
    <w:rPr>
      <w:rFonts w:ascii="Consolas" w:hAnsi="Consolas"/>
    </w:rPr>
  </w:style>
  <w:style w:type="table" w:styleId="Mediumgitter1">
    <w:name w:val="Medium Grid 1"/>
    <w:basedOn w:val="Tabel-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itter1-fremhvningsfarve1">
    <w:name w:val="Medium Grid 1 Accent 1"/>
    <w:basedOn w:val="Tabel-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itter1-fremhvningsfarve2">
    <w:name w:val="Medium Grid 1 Accent 2"/>
    <w:basedOn w:val="Tabel-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itter1-fremhvningsfarve3">
    <w:name w:val="Medium Grid 1 Accent 3"/>
    <w:basedOn w:val="Tabel-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itter1-fremhvningsfarve4">
    <w:name w:val="Medium Grid 1 Accent 4"/>
    <w:basedOn w:val="Tabel-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itter1-fremhvningsfarve5">
    <w:name w:val="Medium Grid 1 Accent 5"/>
    <w:basedOn w:val="Tabel-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itter1-fremhvningsfarve6">
    <w:name w:val="Medium Grid 1 Accent 6"/>
    <w:basedOn w:val="Tabel-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itter2">
    <w:name w:val="Medium Grid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itter3-fremhvningsfarve1">
    <w:name w:val="Medium Grid 3 Accent 1"/>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itter3-fremhvningsfarve2">
    <w:name w:val="Medium Grid 3 Accent 2"/>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itter3-fremhvningsfarve3">
    <w:name w:val="Medium Grid 3 Accent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itter3-fremhvningsfarve4">
    <w:name w:val="Medium Grid 3 Accent 4"/>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itter3-fremhvningsfarve5">
    <w:name w:val="Medium Grid 3 Accent 5"/>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itter3-fremhvningsfarve6">
    <w:name w:val="Medium Grid 3 Accent 6"/>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e1">
    <w:name w:val="Medium List 1"/>
    <w:basedOn w:val="Tabel-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e1-farve1">
    <w:name w:val="Medium List 1 Accent 1"/>
    <w:basedOn w:val="Tabel-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e1-fremhvningsfarve2">
    <w:name w:val="Medium List 1 Accent 2"/>
    <w:basedOn w:val="Tabel-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e1-fremhvningsfarve3">
    <w:name w:val="Medium List 1 Accent 3"/>
    <w:basedOn w:val="Tabel-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e1-fremhvningsfarve4">
    <w:name w:val="Medium List 1 Accent 4"/>
    <w:basedOn w:val="Tabel-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e1-fremhvningsfarve5">
    <w:name w:val="Medium List 1 Accent 5"/>
    <w:basedOn w:val="Tabel-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e1-fremhvningsfarve6">
    <w:name w:val="Medium List 1 Accent 6"/>
    <w:basedOn w:val="Tabel-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e2">
    <w:name w:val="Medium Lis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2177BB"/>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rykning">
    <w:name w:val="Normal Indent"/>
    <w:basedOn w:val="Normal"/>
    <w:uiPriority w:val="99"/>
    <w:semiHidden/>
    <w:rsid w:val="002177BB"/>
    <w:pPr>
      <w:ind w:left="1304"/>
    </w:pPr>
  </w:style>
  <w:style w:type="paragraph" w:styleId="Noteoverskrift">
    <w:name w:val="Note Heading"/>
    <w:basedOn w:val="Normal"/>
    <w:next w:val="Normal"/>
    <w:link w:val="NoteoverskriftTegn"/>
    <w:uiPriority w:val="99"/>
    <w:semiHidden/>
    <w:rsid w:val="002177BB"/>
    <w:pPr>
      <w:spacing w:line="240" w:lineRule="auto"/>
    </w:pPr>
  </w:style>
  <w:style w:type="character" w:customStyle="1" w:styleId="NoteoverskriftTegn">
    <w:name w:val="Noteoverskrift Tegn"/>
    <w:basedOn w:val="Standardskrifttypeiafsnit"/>
    <w:link w:val="Noteoverskrift"/>
    <w:uiPriority w:val="99"/>
    <w:semiHidden/>
    <w:rsid w:val="002177BB"/>
    <w:rPr>
      <w:rFonts w:ascii="Arial" w:hAnsi="Arial"/>
      <w:sz w:val="24"/>
      <w:szCs w:val="24"/>
    </w:rPr>
  </w:style>
  <w:style w:type="character" w:styleId="Sidetal">
    <w:name w:val="page number"/>
    <w:basedOn w:val="Standardskrifttypeiafsnit"/>
    <w:uiPriority w:val="21"/>
    <w:semiHidden/>
    <w:rsid w:val="007A7F2C"/>
    <w:rPr>
      <w:color w:val="000000"/>
    </w:rPr>
  </w:style>
  <w:style w:type="character" w:styleId="Pladsholdertekst">
    <w:name w:val="Placeholder Text"/>
    <w:basedOn w:val="Standardskrifttypeiafsnit"/>
    <w:uiPriority w:val="99"/>
    <w:semiHidden/>
    <w:rsid w:val="002177BB"/>
    <w:rPr>
      <w:color w:val="808080"/>
    </w:rPr>
  </w:style>
  <w:style w:type="paragraph" w:styleId="Almindeligtekst">
    <w:name w:val="Plain Text"/>
    <w:basedOn w:val="Normal"/>
    <w:link w:val="AlmindeligtekstTegn"/>
    <w:uiPriority w:val="99"/>
    <w:semiHidden/>
    <w:rsid w:val="002177B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177BB"/>
    <w:rPr>
      <w:rFonts w:ascii="Consolas" w:hAnsi="Consolas"/>
      <w:sz w:val="21"/>
      <w:szCs w:val="21"/>
    </w:rPr>
  </w:style>
  <w:style w:type="paragraph" w:styleId="Citat">
    <w:name w:val="Quote"/>
    <w:basedOn w:val="Normal"/>
    <w:next w:val="Normal"/>
    <w:link w:val="CitatTegn"/>
    <w:uiPriority w:val="99"/>
    <w:semiHidden/>
    <w:qFormat/>
    <w:rsid w:val="002177BB"/>
    <w:rPr>
      <w:i/>
      <w:iCs/>
      <w:color w:val="6E6E6E" w:themeColor="text1"/>
    </w:rPr>
  </w:style>
  <w:style w:type="character" w:customStyle="1" w:styleId="CitatTegn">
    <w:name w:val="Citat Tegn"/>
    <w:basedOn w:val="Standardskrifttypeiafsnit"/>
    <w:link w:val="Citat"/>
    <w:uiPriority w:val="99"/>
    <w:semiHidden/>
    <w:rsid w:val="002177BB"/>
    <w:rPr>
      <w:rFonts w:ascii="Arial" w:hAnsi="Arial"/>
      <w:i/>
      <w:iCs/>
      <w:color w:val="6E6E6E" w:themeColor="text1"/>
      <w:sz w:val="24"/>
      <w:szCs w:val="24"/>
    </w:rPr>
  </w:style>
  <w:style w:type="paragraph" w:styleId="Starthilsen">
    <w:name w:val="Salutation"/>
    <w:basedOn w:val="Normal"/>
    <w:next w:val="Normal"/>
    <w:link w:val="StarthilsenTegn"/>
    <w:uiPriority w:val="99"/>
    <w:semiHidden/>
    <w:rsid w:val="002177BB"/>
  </w:style>
  <w:style w:type="character" w:customStyle="1" w:styleId="StarthilsenTegn">
    <w:name w:val="Starthilsen Tegn"/>
    <w:basedOn w:val="Standardskrifttypeiafsnit"/>
    <w:link w:val="Starthilsen"/>
    <w:uiPriority w:val="99"/>
    <w:semiHidden/>
    <w:rsid w:val="002177BB"/>
    <w:rPr>
      <w:rFonts w:ascii="Arial" w:hAnsi="Arial"/>
      <w:sz w:val="24"/>
      <w:szCs w:val="24"/>
    </w:rPr>
  </w:style>
  <w:style w:type="paragraph" w:styleId="Underskrift">
    <w:name w:val="Signature"/>
    <w:basedOn w:val="Normal"/>
    <w:link w:val="UnderskriftTegn"/>
    <w:uiPriority w:val="99"/>
    <w:semiHidden/>
    <w:rsid w:val="002177BB"/>
    <w:pPr>
      <w:spacing w:line="240" w:lineRule="auto"/>
      <w:ind w:left="4252"/>
    </w:pPr>
  </w:style>
  <w:style w:type="character" w:customStyle="1" w:styleId="UnderskriftTegn">
    <w:name w:val="Underskrift Tegn"/>
    <w:basedOn w:val="Standardskrifttypeiafsnit"/>
    <w:link w:val="Underskrift"/>
    <w:uiPriority w:val="99"/>
    <w:semiHidden/>
    <w:rsid w:val="002177BB"/>
    <w:rPr>
      <w:rFonts w:ascii="Arial" w:hAnsi="Arial"/>
      <w:sz w:val="24"/>
      <w:szCs w:val="24"/>
    </w:rPr>
  </w:style>
  <w:style w:type="character" w:styleId="Strk">
    <w:name w:val="Strong"/>
    <w:basedOn w:val="Standardskrifttypeiafsnit"/>
    <w:uiPriority w:val="99"/>
    <w:semiHidden/>
    <w:qFormat/>
    <w:rsid w:val="002177BB"/>
    <w:rPr>
      <w:b/>
      <w:bCs/>
    </w:rPr>
  </w:style>
  <w:style w:type="paragraph" w:styleId="Undertitel">
    <w:name w:val="Subtitle"/>
    <w:basedOn w:val="Normal"/>
    <w:next w:val="Normal"/>
    <w:link w:val="UndertitelTegn"/>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UndertitelTegn">
    <w:name w:val="Undertitel Tegn"/>
    <w:basedOn w:val="Standardskrifttypeiafsnit"/>
    <w:link w:val="Undertitel"/>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vagfremhvning">
    <w:name w:val="Subtle Emphasis"/>
    <w:basedOn w:val="Standardskrifttypeiafsnit"/>
    <w:uiPriority w:val="99"/>
    <w:semiHidden/>
    <w:qFormat/>
    <w:rsid w:val="002177BB"/>
    <w:rPr>
      <w:i/>
      <w:iCs/>
      <w:color w:val="B6B6B6" w:themeColor="text1" w:themeTint="7F"/>
    </w:rPr>
  </w:style>
  <w:style w:type="character" w:styleId="Svaghenvisning">
    <w:name w:val="Subtle Reference"/>
    <w:basedOn w:val="Standardskrifttypeiafsnit"/>
    <w:uiPriority w:val="99"/>
    <w:semiHidden/>
    <w:qFormat/>
    <w:rsid w:val="002177BB"/>
    <w:rPr>
      <w:smallCaps/>
      <w:color w:val="B2523C" w:themeColor="accent2"/>
      <w:u w:val="single"/>
    </w:rPr>
  </w:style>
  <w:style w:type="table" w:styleId="Tabel-3D-effekter1">
    <w:name w:val="Table 3D effects 1"/>
    <w:basedOn w:val="Tabel-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177BB"/>
    <w:pPr>
      <w:ind w:left="240" w:hanging="240"/>
    </w:pPr>
  </w:style>
  <w:style w:type="paragraph" w:styleId="Listeoverfigurer">
    <w:name w:val="table of figures"/>
    <w:basedOn w:val="Normal"/>
    <w:next w:val="Normal"/>
    <w:uiPriority w:val="99"/>
    <w:semiHidden/>
    <w:rsid w:val="002177BB"/>
  </w:style>
  <w:style w:type="table" w:styleId="Tabel-Professionel">
    <w:name w:val="Table Professional"/>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elTegn">
    <w:name w:val="Titel Tegn"/>
    <w:basedOn w:val="Standardskrifttypeiafsnit"/>
    <w:link w:val="Titel"/>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Citatoverskrift">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Indholdsfortegnelse1">
    <w:name w:val="toc 1"/>
    <w:basedOn w:val="Normal"/>
    <w:next w:val="Normal"/>
    <w:autoRedefine/>
    <w:uiPriority w:val="10"/>
    <w:semiHidden/>
    <w:rsid w:val="002177BB"/>
    <w:pPr>
      <w:spacing w:after="100"/>
    </w:pPr>
  </w:style>
  <w:style w:type="paragraph" w:styleId="Indholdsfortegnelse2">
    <w:name w:val="toc 2"/>
    <w:basedOn w:val="Normal"/>
    <w:next w:val="Normal"/>
    <w:autoRedefine/>
    <w:uiPriority w:val="10"/>
    <w:semiHidden/>
    <w:rsid w:val="002177BB"/>
    <w:pPr>
      <w:spacing w:after="100"/>
      <w:ind w:left="240"/>
    </w:pPr>
  </w:style>
  <w:style w:type="paragraph" w:styleId="Indholdsfortegnelse3">
    <w:name w:val="toc 3"/>
    <w:basedOn w:val="Normal"/>
    <w:next w:val="Normal"/>
    <w:autoRedefine/>
    <w:uiPriority w:val="10"/>
    <w:semiHidden/>
    <w:rsid w:val="002177BB"/>
    <w:pPr>
      <w:spacing w:after="100"/>
      <w:ind w:left="480"/>
    </w:pPr>
  </w:style>
  <w:style w:type="paragraph" w:styleId="Indholdsfortegnelse4">
    <w:name w:val="toc 4"/>
    <w:basedOn w:val="Normal"/>
    <w:next w:val="Normal"/>
    <w:autoRedefine/>
    <w:uiPriority w:val="10"/>
    <w:semiHidden/>
    <w:rsid w:val="002177BB"/>
    <w:pPr>
      <w:spacing w:after="100"/>
      <w:ind w:left="720"/>
    </w:pPr>
  </w:style>
  <w:style w:type="paragraph" w:styleId="Indholdsfortegnelse5">
    <w:name w:val="toc 5"/>
    <w:basedOn w:val="Normal"/>
    <w:next w:val="Normal"/>
    <w:autoRedefine/>
    <w:uiPriority w:val="10"/>
    <w:semiHidden/>
    <w:rsid w:val="002177BB"/>
    <w:pPr>
      <w:spacing w:after="100"/>
      <w:ind w:left="960"/>
    </w:pPr>
  </w:style>
  <w:style w:type="paragraph" w:styleId="Indholdsfortegnelse6">
    <w:name w:val="toc 6"/>
    <w:basedOn w:val="Normal"/>
    <w:next w:val="Normal"/>
    <w:autoRedefine/>
    <w:uiPriority w:val="10"/>
    <w:semiHidden/>
    <w:rsid w:val="002177BB"/>
    <w:pPr>
      <w:spacing w:after="100"/>
      <w:ind w:left="1200"/>
    </w:pPr>
  </w:style>
  <w:style w:type="paragraph" w:styleId="Indholdsfortegnelse7">
    <w:name w:val="toc 7"/>
    <w:basedOn w:val="Normal"/>
    <w:next w:val="Normal"/>
    <w:autoRedefine/>
    <w:uiPriority w:val="10"/>
    <w:semiHidden/>
    <w:rsid w:val="002177BB"/>
    <w:pPr>
      <w:spacing w:after="100"/>
      <w:ind w:left="1440"/>
    </w:pPr>
  </w:style>
  <w:style w:type="paragraph" w:styleId="Indholdsfortegnelse8">
    <w:name w:val="toc 8"/>
    <w:basedOn w:val="Normal"/>
    <w:next w:val="Normal"/>
    <w:autoRedefine/>
    <w:uiPriority w:val="10"/>
    <w:semiHidden/>
    <w:rsid w:val="002177BB"/>
    <w:pPr>
      <w:spacing w:after="100"/>
      <w:ind w:left="1680"/>
    </w:pPr>
  </w:style>
  <w:style w:type="paragraph" w:styleId="Indholdsfortegnelse9">
    <w:name w:val="toc 9"/>
    <w:basedOn w:val="Normal"/>
    <w:next w:val="Normal"/>
    <w:autoRedefine/>
    <w:uiPriority w:val="10"/>
    <w:semiHidden/>
    <w:rsid w:val="002177BB"/>
    <w:pPr>
      <w:spacing w:after="100"/>
      <w:ind w:left="1920"/>
    </w:pPr>
  </w:style>
  <w:style w:type="paragraph" w:styleId="Overskrift">
    <w:name w:val="TOC Heading"/>
    <w:basedOn w:val="Overskrift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qr648\AppData\Local\Temp\da171cb1-1458-42dd-b631-73161f67ec11_KU_flade_skabeloner_5.zip.c11\MacIntosh\Faktaark\Faktaark,%20tomt_uk%20logo.dotx"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110B-7660-42A5-BC70-FD7E6A5E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C:\Users\vqr648\AppData\Local\Temp\da171cb1-1458-42dd-b631-73161f67ec11_KU_flade_skabeloner_5.zip.c11\MacIntosh\Faktaark\Faktaark, tomt_uk logo.dotx</Template>
  <TotalTime>0</TotalTime>
  <Pages>1</Pages>
  <Words>190</Words>
  <Characters>1163</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Faktaark</vt:lpstr>
    </vt:vector>
  </TitlesOfParts>
  <Company>KU</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Sahar Abelechian</dc:creator>
  <cp:lastModifiedBy>Christian Kampmann</cp:lastModifiedBy>
  <cp:revision>2</cp:revision>
  <cp:lastPrinted>2024-04-25T09:45:00Z</cp:lastPrinted>
  <dcterms:created xsi:type="dcterms:W3CDTF">2024-04-25T12:53:00Z</dcterms:created>
  <dcterms:modified xsi:type="dcterms:W3CDTF">2024-04-25T12:53:00Z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IsCodeFreeTemplate">
    <vt:lpwstr>True</vt:lpwstr>
  </property>
  <property fmtid="{D5CDD505-2E9C-101B-9397-08002B2CF9AE}" pid="7" name="SD_BrandingGraphicBehavior">
    <vt:lpwstr>A4_Faktaark_Lodret</vt:lpwstr>
  </property>
  <property fmtid="{D5CDD505-2E9C-101B-9397-08002B2CF9AE}" pid="8" name="ContentRemapped">
    <vt:lpwstr>true</vt:lpwstr>
  </property>
  <property fmtid="{D5CDD505-2E9C-101B-9397-08002B2CF9AE}" pid="9" name="SD_Office_SD_OFF_ID">
    <vt:lpwstr>1</vt:lpwstr>
  </property>
  <property fmtid="{D5CDD505-2E9C-101B-9397-08002B2CF9AE}" pid="10" name="CurrentOfficeID">
    <vt:lpwstr>1</vt:lpwstr>
  </property>
  <property fmtid="{D5CDD505-2E9C-101B-9397-08002B2CF9AE}" pid="11" name="SD_Office_SD_OFF_Office">
    <vt:lpwstr>Et logo</vt:lpwstr>
  </property>
  <property fmtid="{D5CDD505-2E9C-101B-9397-08002B2CF9AE}" pid="12" name="SD_Office_SD_OFF_Institute">
    <vt:lpwstr>FACULTY OF XXXXXXXXXX (OR NAME OF DEPARTMENT)</vt:lpwstr>
  </property>
  <property fmtid="{D5CDD505-2E9C-101B-9397-08002B2CF9AE}" pid="13" name="SD_Office_SD_OFF_Line1">
    <vt:lpwstr>UNIVERSITY OF COPENHAGEN</vt:lpwstr>
  </property>
  <property fmtid="{D5CDD505-2E9C-101B-9397-08002B2CF9AE}" pid="14" name="SD_Office_SD_OFF_Line3">
    <vt:lpwstr>FACULTY OF XXXXXXXXXX (OR NAME OF DEPARTMENT)</vt:lpwstr>
  </property>
  <property fmtid="{D5CDD505-2E9C-101B-9397-08002B2CF9AE}" pid="15" name="SD_Office_SD_OFF_Line4">
    <vt:lpwstr/>
  </property>
  <property fmtid="{D5CDD505-2E9C-101B-9397-08002B2CF9AE}" pid="16" name="SD_Office_SD_OFF_LineWeb1">
    <vt:lpwstr>University of Copenhagen</vt:lpwstr>
  </property>
  <property fmtid="{D5CDD505-2E9C-101B-9397-08002B2CF9AE}" pid="17" name="SD_Office_SD_OFF_LineWeb4">
    <vt:lpwstr/>
  </property>
  <property fmtid="{D5CDD505-2E9C-101B-9397-08002B2CF9AE}" pid="18" name="SD_Office_SD_OFF_InstitutEnabled">
    <vt:lpwstr>FALSE</vt:lpwstr>
  </property>
  <property fmtid="{D5CDD505-2E9C-101B-9397-08002B2CF9AE}" pid="19" name="SD_Office_SD_OFF_AutotextName">
    <vt:lpwstr>tmpFakultet1linie</vt:lpwstr>
  </property>
  <property fmtid="{D5CDD505-2E9C-101B-9397-08002B2CF9AE}" pid="20" name="SD_Office_SD_OFF_LogoFileName">
    <vt:lpwstr>KU</vt:lpwstr>
  </property>
  <property fmtid="{D5CDD505-2E9C-101B-9397-08002B2CF9AE}" pid="21" name="SD_Office_SD_OFF_EmailLogoFileName">
    <vt:lpwstr>KU</vt:lpwstr>
  </property>
  <property fmtid="{D5CDD505-2E9C-101B-9397-08002B2CF9AE}" pid="22" name="SD_Office_SD_OFF_ImageDefinition">
    <vt:lpwstr>Standard</vt:lpwstr>
  </property>
  <property fmtid="{D5CDD505-2E9C-101B-9397-08002B2CF9AE}" pid="23" name="SD_Office_SD_OFF_LineRGB">
    <vt:lpwstr>144,26,30</vt:lpwstr>
  </property>
  <property fmtid="{D5CDD505-2E9C-101B-9397-08002B2CF9AE}" pid="24" name="SD_Office_SD_OFF_ColorTheme">
    <vt:lpwstr>KU</vt:lpwstr>
  </property>
  <property fmtid="{D5CDD505-2E9C-101B-9397-08002B2CF9AE}" pid="25" name="SD_DocumentLanguage">
    <vt:lpwstr>en-GB</vt:lpwstr>
  </property>
</Properties>
</file>